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DAF3C" w14:textId="77777777" w:rsidR="00615DC6" w:rsidRDefault="00000000">
      <w:r>
        <w:rPr>
          <w:rFonts w:ascii="Arial" w:eastAsia="Arial" w:hAnsi="Arial" w:cs="Arial"/>
          <w:b/>
          <w:bCs/>
          <w:color w:val="1F1F1F"/>
          <w:sz w:val="44"/>
          <w:szCs w:val="44"/>
        </w:rPr>
        <w:t>AURORE VITRÉ</w:t>
      </w:r>
    </w:p>
    <w:p w14:paraId="28E868EA" w14:textId="77777777" w:rsidR="00615DC6" w:rsidRDefault="00000000">
      <w:pPr>
        <w:spacing w:after="60"/>
      </w:pPr>
      <w:r>
        <w:rPr>
          <w:rFonts w:ascii="Arial" w:eastAsia="Arial" w:hAnsi="Arial" w:cs="Arial"/>
          <w:b/>
          <w:bCs/>
          <w:color w:val="D9A400"/>
          <w:sz w:val="28"/>
          <w:szCs w:val="28"/>
        </w:rPr>
        <w:t>SECTION TIR</w:t>
      </w:r>
    </w:p>
    <w:p w14:paraId="770DA3DC" w14:textId="77777777" w:rsidR="00615DC6" w:rsidRDefault="00000000">
      <w:r>
        <w:rPr>
          <w:rFonts w:ascii="Arial" w:eastAsia="Arial" w:hAnsi="Arial" w:cs="Arial"/>
          <w:color w:val="555555"/>
          <w:sz w:val="18"/>
          <w:szCs w:val="18"/>
        </w:rPr>
        <w:t xml:space="preserve">Affiliée à la Fédération Française de </w:t>
      </w:r>
      <w:proofErr w:type="gramStart"/>
      <w:r>
        <w:rPr>
          <w:rFonts w:ascii="Arial" w:eastAsia="Arial" w:hAnsi="Arial" w:cs="Arial"/>
          <w:color w:val="555555"/>
          <w:sz w:val="18"/>
          <w:szCs w:val="18"/>
        </w:rPr>
        <w:t>Tir  —</w:t>
      </w:r>
      <w:proofErr w:type="gramEnd"/>
      <w:r>
        <w:rPr>
          <w:rFonts w:ascii="Arial" w:eastAsia="Arial" w:hAnsi="Arial" w:cs="Arial"/>
          <w:color w:val="555555"/>
          <w:sz w:val="18"/>
          <w:szCs w:val="18"/>
        </w:rPr>
        <w:t xml:space="preserve">  n° 06 35 030</w:t>
      </w:r>
    </w:p>
    <w:p w14:paraId="61541A5E" w14:textId="77777777" w:rsidR="00615DC6" w:rsidRDefault="00000000">
      <w:pPr>
        <w:spacing w:after="120"/>
      </w:pPr>
      <w:r>
        <w:rPr>
          <w:rFonts w:ascii="Arial" w:eastAsia="Arial" w:hAnsi="Arial" w:cs="Arial"/>
          <w:color w:val="555555"/>
          <w:sz w:val="18"/>
          <w:szCs w:val="18"/>
        </w:rPr>
        <w:t xml:space="preserve">Stand de la </w:t>
      </w:r>
      <w:proofErr w:type="spellStart"/>
      <w:proofErr w:type="gramStart"/>
      <w:r>
        <w:rPr>
          <w:rFonts w:ascii="Arial" w:eastAsia="Arial" w:hAnsi="Arial" w:cs="Arial"/>
          <w:color w:val="555555"/>
          <w:sz w:val="18"/>
          <w:szCs w:val="18"/>
        </w:rPr>
        <w:t>Poultière</w:t>
      </w:r>
      <w:proofErr w:type="spellEnd"/>
      <w:r>
        <w:rPr>
          <w:rFonts w:ascii="Arial" w:eastAsia="Arial" w:hAnsi="Arial" w:cs="Arial"/>
          <w:color w:val="555555"/>
          <w:sz w:val="18"/>
          <w:szCs w:val="18"/>
        </w:rPr>
        <w:t xml:space="preserve">  —</w:t>
      </w:r>
      <w:proofErr w:type="gramEnd"/>
      <w:r>
        <w:rPr>
          <w:rFonts w:ascii="Arial" w:eastAsia="Arial" w:hAnsi="Arial" w:cs="Arial"/>
          <w:color w:val="555555"/>
          <w:sz w:val="18"/>
          <w:szCs w:val="18"/>
        </w:rPr>
        <w:t xml:space="preserve">  35500 Vitré (Ille-et-Vilaine)</w:t>
      </w:r>
    </w:p>
    <w:p w14:paraId="72847444" w14:textId="77777777" w:rsidR="00615DC6" w:rsidRDefault="00000000">
      <w:pPr>
        <w:spacing w:after="40"/>
        <w:jc w:val="right"/>
      </w:pPr>
      <w:r>
        <w:rPr>
          <w:rFonts w:ascii="Arial" w:eastAsia="Arial" w:hAnsi="Arial" w:cs="Arial"/>
          <w:b/>
          <w:bCs/>
          <w:sz w:val="24"/>
          <w:szCs w:val="24"/>
        </w:rPr>
        <w:t>RÈGLEMENT INTÉRIEUR</w:t>
      </w:r>
    </w:p>
    <w:p w14:paraId="5E6D5906" w14:textId="77777777" w:rsidR="00615DC6" w:rsidRDefault="00000000">
      <w:pPr>
        <w:pBdr>
          <w:bottom w:val="single" w:sz="12" w:space="8" w:color="D9A400"/>
        </w:pBdr>
        <w:spacing w:after="200"/>
        <w:jc w:val="right"/>
      </w:pPr>
      <w:r>
        <w:rPr>
          <w:rFonts w:ascii="Arial" w:eastAsia="Arial" w:hAnsi="Arial" w:cs="Arial"/>
          <w:color w:val="1B6B3A"/>
          <w:sz w:val="18"/>
          <w:szCs w:val="18"/>
        </w:rPr>
        <w:t>Version révisée</w:t>
      </w:r>
    </w:p>
    <w:p w14:paraId="23FD32FE" w14:textId="77777777" w:rsidR="00615DC6" w:rsidRDefault="00000000">
      <w:pPr>
        <w:spacing w:before="200" w:after="100" w:line="264" w:lineRule="auto"/>
        <w:jc w:val="both"/>
      </w:pPr>
      <w:r>
        <w:rPr>
          <w:i/>
          <w:iCs/>
          <w:sz w:val="21"/>
          <w:szCs w:val="21"/>
        </w:rPr>
        <w:t>Le présent règlement intérieur régit le fonctionnement de la Section Tir de l’Association Omnisports Aurore Vitré. Adopté dans le respect des statuts fédéraux, il s’impose à tous les membres ainsi qu’aux personnes accueillies sur le stand.</w:t>
      </w:r>
    </w:p>
    <w:p w14:paraId="4399FEC2" w14:textId="7865BA9F" w:rsidR="00615DC6" w:rsidRDefault="00000000">
      <w:pPr>
        <w:spacing w:after="120"/>
      </w:pPr>
      <w:r>
        <w:rPr>
          <w:color w:val="777777"/>
          <w:sz w:val="19"/>
          <w:szCs w:val="19"/>
        </w:rPr>
        <w:t xml:space="preserve">Modifié le </w:t>
      </w:r>
      <w:r w:rsidR="001D2DDE">
        <w:rPr>
          <w:color w:val="777777"/>
          <w:sz w:val="19"/>
          <w:szCs w:val="19"/>
        </w:rPr>
        <w:t>27/08/2026</w:t>
      </w:r>
      <w:r>
        <w:rPr>
          <w:color w:val="777777"/>
          <w:sz w:val="19"/>
          <w:szCs w:val="19"/>
        </w:rPr>
        <w:t xml:space="preserve"> · remplace toute version antérieure.</w:t>
      </w:r>
    </w:p>
    <w:p w14:paraId="05CF3312" w14:textId="77777777" w:rsidR="00615DC6" w:rsidRDefault="00000000">
      <w:pPr>
        <w:pBdr>
          <w:left w:val="single" w:sz="18" w:space="4" w:color="D9A400"/>
        </w:pBdr>
        <w:shd w:val="clear" w:color="auto" w:fill="1B6B3A"/>
        <w:spacing w:before="320" w:after="200"/>
      </w:pPr>
      <w:r>
        <w:rPr>
          <w:rFonts w:ascii="Arial" w:eastAsia="Arial" w:hAnsi="Arial" w:cs="Arial"/>
          <w:b/>
          <w:bCs/>
          <w:color w:val="FFFFFF"/>
          <w:sz w:val="24"/>
          <w:szCs w:val="24"/>
        </w:rPr>
        <w:t xml:space="preserve">  I. OBJET ET COMPOSITION DE LA SECTION TIR</w:t>
      </w:r>
    </w:p>
    <w:p w14:paraId="78E6DDCD" w14:textId="77777777" w:rsidR="00615DC6" w:rsidRDefault="00000000">
      <w:pPr>
        <w:spacing w:before="200" w:after="80"/>
      </w:pPr>
      <w:r>
        <w:rPr>
          <w:rFonts w:ascii="Arial" w:eastAsia="Arial" w:hAnsi="Arial" w:cs="Arial"/>
          <w:b/>
          <w:bCs/>
          <w:color w:val="2E7D9E"/>
          <w:sz w:val="22"/>
          <w:szCs w:val="22"/>
        </w:rPr>
        <w:t>Article 1.</w:t>
      </w:r>
    </w:p>
    <w:p w14:paraId="4BD7FE61" w14:textId="77777777" w:rsidR="00615DC6" w:rsidRDefault="00000000">
      <w:pPr>
        <w:spacing w:after="120" w:line="264" w:lineRule="auto"/>
        <w:jc w:val="both"/>
      </w:pPr>
      <w:r>
        <w:rPr>
          <w:sz w:val="21"/>
          <w:szCs w:val="21"/>
        </w:rPr>
        <w:t>La Section Tir de l’Association Aurore Vitré a pour but la pratique du tir sportif de loisir et de compétition dans les disciplines régies par la Fédération Française de Tir (</w:t>
      </w:r>
      <w:proofErr w:type="spellStart"/>
      <w:r>
        <w:rPr>
          <w:sz w:val="21"/>
          <w:szCs w:val="21"/>
        </w:rPr>
        <w:t>FFTir</w:t>
      </w:r>
      <w:proofErr w:type="spellEnd"/>
      <w:r>
        <w:rPr>
          <w:sz w:val="21"/>
          <w:szCs w:val="21"/>
        </w:rPr>
        <w:t xml:space="preserve">), y compris le </w:t>
      </w:r>
      <w:proofErr w:type="spellStart"/>
      <w:r>
        <w:rPr>
          <w:sz w:val="21"/>
          <w:szCs w:val="21"/>
        </w:rPr>
        <w:t>Paratir</w:t>
      </w:r>
      <w:proofErr w:type="spellEnd"/>
      <w:r>
        <w:rPr>
          <w:sz w:val="21"/>
          <w:szCs w:val="21"/>
        </w:rPr>
        <w:t xml:space="preserve"> et les stages de formation (animateurs, initiateurs). Sa durée est celle de l’association Omnisports dont elle fait partie. Son siège est situé au stand de la </w:t>
      </w:r>
      <w:proofErr w:type="spellStart"/>
      <w:r>
        <w:rPr>
          <w:sz w:val="21"/>
          <w:szCs w:val="21"/>
        </w:rPr>
        <w:t>Poultière</w:t>
      </w:r>
      <w:proofErr w:type="spellEnd"/>
      <w:r>
        <w:rPr>
          <w:sz w:val="21"/>
          <w:szCs w:val="21"/>
        </w:rPr>
        <w:t xml:space="preserve"> à Vitré (35) et peut être transféré dans un autre lieu sur simple délibération du Comité Directeur de la Section Tir, avec l’aval de l’association Omnisports.</w:t>
      </w:r>
    </w:p>
    <w:p w14:paraId="3846A149" w14:textId="77777777" w:rsidR="00615DC6" w:rsidRDefault="00000000">
      <w:pPr>
        <w:spacing w:before="200" w:after="80"/>
      </w:pPr>
      <w:r>
        <w:rPr>
          <w:rFonts w:ascii="Arial" w:eastAsia="Arial" w:hAnsi="Arial" w:cs="Arial"/>
          <w:b/>
          <w:bCs/>
          <w:color w:val="2E7D9E"/>
          <w:sz w:val="22"/>
          <w:szCs w:val="22"/>
        </w:rPr>
        <w:t>Article 2.</w:t>
      </w:r>
    </w:p>
    <w:p w14:paraId="08A64364" w14:textId="77777777" w:rsidR="00615DC6" w:rsidRDefault="00000000">
      <w:pPr>
        <w:spacing w:after="120" w:line="264" w:lineRule="auto"/>
        <w:jc w:val="both"/>
      </w:pPr>
      <w:r>
        <w:rPr>
          <w:sz w:val="21"/>
          <w:szCs w:val="21"/>
        </w:rPr>
        <w:t>Les moyens d’action de la Section Tir sont, outre ceux délégués par l’association Omnisports :</w:t>
      </w:r>
    </w:p>
    <w:p w14:paraId="6D740CF2" w14:textId="77777777" w:rsidR="00615DC6" w:rsidRDefault="00000000">
      <w:pPr>
        <w:pStyle w:val="Paragraphedeliste"/>
        <w:numPr>
          <w:ilvl w:val="0"/>
          <w:numId w:val="2"/>
        </w:numPr>
        <w:spacing w:after="60" w:line="264" w:lineRule="auto"/>
        <w:jc w:val="both"/>
      </w:pPr>
      <w:proofErr w:type="gramStart"/>
      <w:r>
        <w:rPr>
          <w:sz w:val="21"/>
          <w:szCs w:val="21"/>
        </w:rPr>
        <w:t>la</w:t>
      </w:r>
      <w:proofErr w:type="gramEnd"/>
      <w:r>
        <w:rPr>
          <w:sz w:val="21"/>
          <w:szCs w:val="21"/>
        </w:rPr>
        <w:t xml:space="preserve"> tenue d’assemblées générales ;</w:t>
      </w:r>
    </w:p>
    <w:p w14:paraId="182193E8" w14:textId="77777777" w:rsidR="00615DC6" w:rsidRDefault="00000000">
      <w:pPr>
        <w:pStyle w:val="Paragraphedeliste"/>
        <w:numPr>
          <w:ilvl w:val="0"/>
          <w:numId w:val="2"/>
        </w:numPr>
        <w:spacing w:after="60" w:line="264" w:lineRule="auto"/>
        <w:jc w:val="both"/>
      </w:pPr>
      <w:proofErr w:type="gramStart"/>
      <w:r>
        <w:rPr>
          <w:sz w:val="21"/>
          <w:szCs w:val="21"/>
        </w:rPr>
        <w:t>la</w:t>
      </w:r>
      <w:proofErr w:type="gramEnd"/>
      <w:r>
        <w:rPr>
          <w:sz w:val="21"/>
          <w:szCs w:val="21"/>
        </w:rPr>
        <w:t xml:space="preserve"> publication de bulletins ;</w:t>
      </w:r>
    </w:p>
    <w:p w14:paraId="5B33E5A6" w14:textId="77777777" w:rsidR="00615DC6" w:rsidRDefault="00000000">
      <w:pPr>
        <w:pStyle w:val="Paragraphedeliste"/>
        <w:numPr>
          <w:ilvl w:val="0"/>
          <w:numId w:val="2"/>
        </w:numPr>
        <w:spacing w:after="60" w:line="264" w:lineRule="auto"/>
        <w:jc w:val="both"/>
      </w:pPr>
      <w:proofErr w:type="gramStart"/>
      <w:r>
        <w:rPr>
          <w:sz w:val="21"/>
          <w:szCs w:val="21"/>
        </w:rPr>
        <w:t>les</w:t>
      </w:r>
      <w:proofErr w:type="gramEnd"/>
      <w:r>
        <w:rPr>
          <w:sz w:val="21"/>
          <w:szCs w:val="21"/>
        </w:rPr>
        <w:t xml:space="preserve"> séances d’entraînement ;</w:t>
      </w:r>
    </w:p>
    <w:p w14:paraId="70FDFE3F" w14:textId="77777777" w:rsidR="00615DC6" w:rsidRDefault="00000000">
      <w:pPr>
        <w:pStyle w:val="Paragraphedeliste"/>
        <w:numPr>
          <w:ilvl w:val="0"/>
          <w:numId w:val="2"/>
        </w:numPr>
        <w:spacing w:after="60" w:line="264" w:lineRule="auto"/>
        <w:jc w:val="both"/>
      </w:pPr>
      <w:proofErr w:type="gramStart"/>
      <w:r>
        <w:rPr>
          <w:sz w:val="21"/>
          <w:szCs w:val="21"/>
        </w:rPr>
        <w:t>les</w:t>
      </w:r>
      <w:proofErr w:type="gramEnd"/>
      <w:r>
        <w:rPr>
          <w:sz w:val="21"/>
          <w:szCs w:val="21"/>
        </w:rPr>
        <w:t xml:space="preserve"> conférences et cours sur le tir sportif ;</w:t>
      </w:r>
    </w:p>
    <w:p w14:paraId="5B0FBB22" w14:textId="77777777" w:rsidR="00615DC6" w:rsidRDefault="00000000">
      <w:pPr>
        <w:pStyle w:val="Paragraphedeliste"/>
        <w:numPr>
          <w:ilvl w:val="0"/>
          <w:numId w:val="2"/>
        </w:numPr>
        <w:spacing w:after="60" w:line="264" w:lineRule="auto"/>
        <w:jc w:val="both"/>
      </w:pPr>
      <w:proofErr w:type="gramStart"/>
      <w:r>
        <w:rPr>
          <w:sz w:val="21"/>
          <w:szCs w:val="21"/>
        </w:rPr>
        <w:t>l’organisation</w:t>
      </w:r>
      <w:proofErr w:type="gramEnd"/>
      <w:r>
        <w:rPr>
          <w:sz w:val="21"/>
          <w:szCs w:val="21"/>
        </w:rPr>
        <w:t xml:space="preserve"> de concours, </w:t>
      </w:r>
      <w:proofErr w:type="gramStart"/>
      <w:r>
        <w:rPr>
          <w:sz w:val="21"/>
          <w:szCs w:val="21"/>
        </w:rPr>
        <w:t>challenges</w:t>
      </w:r>
      <w:proofErr w:type="gramEnd"/>
      <w:r>
        <w:rPr>
          <w:sz w:val="21"/>
          <w:szCs w:val="21"/>
        </w:rPr>
        <w:t xml:space="preserve"> et journées portes ouvertes ;</w:t>
      </w:r>
    </w:p>
    <w:p w14:paraId="058AF81F" w14:textId="77777777" w:rsidR="00615DC6" w:rsidRDefault="00000000">
      <w:pPr>
        <w:pStyle w:val="Paragraphedeliste"/>
        <w:numPr>
          <w:ilvl w:val="0"/>
          <w:numId w:val="2"/>
        </w:numPr>
        <w:spacing w:after="60" w:line="264" w:lineRule="auto"/>
        <w:jc w:val="both"/>
      </w:pPr>
      <w:proofErr w:type="gramStart"/>
      <w:r>
        <w:rPr>
          <w:sz w:val="21"/>
          <w:szCs w:val="21"/>
        </w:rPr>
        <w:t>en</w:t>
      </w:r>
      <w:proofErr w:type="gramEnd"/>
      <w:r>
        <w:rPr>
          <w:sz w:val="21"/>
          <w:szCs w:val="21"/>
        </w:rPr>
        <w:t xml:space="preserve"> général, tous exercices et initiatives propres à la formation physique et morale en vue de la pratique des disciplines de tir gérées par la </w:t>
      </w:r>
      <w:proofErr w:type="spellStart"/>
      <w:r>
        <w:rPr>
          <w:sz w:val="21"/>
          <w:szCs w:val="21"/>
        </w:rPr>
        <w:t>FFTir</w:t>
      </w:r>
      <w:proofErr w:type="spellEnd"/>
      <w:r>
        <w:rPr>
          <w:sz w:val="21"/>
          <w:szCs w:val="21"/>
        </w:rPr>
        <w:t>.</w:t>
      </w:r>
    </w:p>
    <w:p w14:paraId="3F5D7EE6" w14:textId="77777777" w:rsidR="00615DC6" w:rsidRDefault="00000000">
      <w:pPr>
        <w:pBdr>
          <w:left w:val="single" w:sz="18" w:space="6" w:color="D9A400"/>
        </w:pBdr>
        <w:shd w:val="clear" w:color="auto" w:fill="EAF3EC"/>
        <w:spacing w:before="160" w:after="160" w:line="264" w:lineRule="auto"/>
        <w:ind w:left="170" w:right="170"/>
        <w:jc w:val="both"/>
      </w:pPr>
      <w:r>
        <w:rPr>
          <w:b/>
          <w:bCs/>
          <w:color w:val="14532D"/>
          <w:sz w:val="21"/>
          <w:szCs w:val="21"/>
        </w:rPr>
        <w:t>Neutralité — Aucun signe distinctif religieux ni aucun discours politique ne sont tolérés dans l’enceinte du stand.</w:t>
      </w:r>
    </w:p>
    <w:p w14:paraId="00DA1BE5" w14:textId="77777777" w:rsidR="00615DC6" w:rsidRDefault="00000000">
      <w:pPr>
        <w:spacing w:after="120" w:line="264" w:lineRule="auto"/>
        <w:jc w:val="both"/>
      </w:pPr>
      <w:r>
        <w:rPr>
          <w:sz w:val="21"/>
          <w:szCs w:val="21"/>
        </w:rPr>
        <w:t>La Section Tir s’interdit par ailleurs toute discussion ou manifestation à caractère politique ou religieux.</w:t>
      </w:r>
    </w:p>
    <w:p w14:paraId="4A6CC79A" w14:textId="77777777" w:rsidR="00615DC6" w:rsidRDefault="00000000">
      <w:pPr>
        <w:spacing w:before="200" w:after="80"/>
      </w:pPr>
      <w:r>
        <w:rPr>
          <w:rFonts w:ascii="Arial" w:eastAsia="Arial" w:hAnsi="Arial" w:cs="Arial"/>
          <w:b/>
          <w:bCs/>
          <w:color w:val="2E7D9E"/>
          <w:sz w:val="22"/>
          <w:szCs w:val="22"/>
        </w:rPr>
        <w:t>Article 3.</w:t>
      </w:r>
    </w:p>
    <w:p w14:paraId="4A324D9E" w14:textId="77777777" w:rsidR="00615DC6" w:rsidRDefault="00000000">
      <w:pPr>
        <w:spacing w:after="120" w:line="264" w:lineRule="auto"/>
        <w:jc w:val="both"/>
      </w:pPr>
      <w:r>
        <w:rPr>
          <w:sz w:val="21"/>
          <w:szCs w:val="21"/>
        </w:rPr>
        <w:t>La Section Tir se compose de membres actifs. Pour être membre actif, il faut :</w:t>
      </w:r>
    </w:p>
    <w:p w14:paraId="06D87035" w14:textId="6B03618C" w:rsidR="00615DC6" w:rsidRDefault="00000000">
      <w:pPr>
        <w:pStyle w:val="Paragraphedeliste"/>
        <w:numPr>
          <w:ilvl w:val="0"/>
          <w:numId w:val="2"/>
        </w:numPr>
        <w:spacing w:after="60" w:line="264" w:lineRule="auto"/>
        <w:jc w:val="both"/>
      </w:pPr>
      <w:proofErr w:type="gramStart"/>
      <w:r>
        <w:rPr>
          <w:sz w:val="21"/>
          <w:szCs w:val="21"/>
        </w:rPr>
        <w:t>être</w:t>
      </w:r>
      <w:proofErr w:type="gramEnd"/>
      <w:r>
        <w:rPr>
          <w:sz w:val="21"/>
          <w:szCs w:val="21"/>
        </w:rPr>
        <w:t xml:space="preserve"> agréé par le </w:t>
      </w:r>
      <w:r w:rsidR="00DE5FE0">
        <w:rPr>
          <w:sz w:val="21"/>
          <w:szCs w:val="21"/>
        </w:rPr>
        <w:t>Bureau</w:t>
      </w:r>
      <w:r>
        <w:rPr>
          <w:sz w:val="21"/>
          <w:szCs w:val="21"/>
        </w:rPr>
        <w:t xml:space="preserve"> de la Section Tir ;</w:t>
      </w:r>
    </w:p>
    <w:p w14:paraId="38555182" w14:textId="77777777" w:rsidR="00615DC6" w:rsidRDefault="00000000">
      <w:pPr>
        <w:pStyle w:val="Paragraphedeliste"/>
        <w:numPr>
          <w:ilvl w:val="0"/>
          <w:numId w:val="2"/>
        </w:numPr>
        <w:spacing w:after="60" w:line="264" w:lineRule="auto"/>
        <w:jc w:val="both"/>
      </w:pPr>
      <w:proofErr w:type="gramStart"/>
      <w:r>
        <w:rPr>
          <w:sz w:val="21"/>
          <w:szCs w:val="21"/>
        </w:rPr>
        <w:t>être</w:t>
      </w:r>
      <w:proofErr w:type="gramEnd"/>
      <w:r>
        <w:rPr>
          <w:sz w:val="21"/>
          <w:szCs w:val="21"/>
        </w:rPr>
        <w:t xml:space="preserve"> à jour de la cotisation annuelle ;</w:t>
      </w:r>
    </w:p>
    <w:p w14:paraId="3C24C12B" w14:textId="77777777" w:rsidR="00615DC6" w:rsidRPr="00DE5FE0" w:rsidRDefault="00000000">
      <w:pPr>
        <w:pStyle w:val="Paragraphedeliste"/>
        <w:numPr>
          <w:ilvl w:val="0"/>
          <w:numId w:val="2"/>
        </w:numPr>
        <w:spacing w:after="60" w:line="264" w:lineRule="auto"/>
        <w:jc w:val="both"/>
      </w:pPr>
      <w:proofErr w:type="gramStart"/>
      <w:r>
        <w:rPr>
          <w:sz w:val="21"/>
          <w:szCs w:val="21"/>
        </w:rPr>
        <w:t>fournir</w:t>
      </w:r>
      <w:proofErr w:type="gramEnd"/>
      <w:r>
        <w:rPr>
          <w:sz w:val="21"/>
          <w:szCs w:val="21"/>
        </w:rPr>
        <w:t xml:space="preserve"> une pièce d’identité valide (pour contrôle via le Fichier National des Interdits d’Armes — FINIADA), un certificat médical attestant l’aptitude au tir sportif, et une photo d’identité.</w:t>
      </w:r>
    </w:p>
    <w:p w14:paraId="60D45ED6" w14:textId="481BACCE" w:rsidR="00DE5FE0" w:rsidRDefault="00DE5FE0">
      <w:pPr>
        <w:pStyle w:val="Paragraphedeliste"/>
        <w:numPr>
          <w:ilvl w:val="0"/>
          <w:numId w:val="2"/>
        </w:numPr>
        <w:spacing w:after="60" w:line="264" w:lineRule="auto"/>
        <w:jc w:val="both"/>
      </w:pPr>
      <w:r>
        <w:rPr>
          <w:sz w:val="21"/>
          <w:szCs w:val="21"/>
        </w:rPr>
        <w:t>La section se réserve le droit de fixer un nombre maximum de licenciés par année sportive, en fonction des capacités d’accueil des locaux ou du nombre d’encadrants disponibles.</w:t>
      </w:r>
    </w:p>
    <w:p w14:paraId="69135966" w14:textId="34CE72C9" w:rsidR="00615DC6" w:rsidRDefault="00000000">
      <w:pPr>
        <w:spacing w:after="120" w:line="264" w:lineRule="auto"/>
        <w:jc w:val="both"/>
      </w:pPr>
      <w:r>
        <w:rPr>
          <w:sz w:val="21"/>
          <w:szCs w:val="21"/>
        </w:rPr>
        <w:t>L’assurance étant liée à la licence, chaque tireur doit renouveler son adhésion chaque année entre le 1</w:t>
      </w:r>
      <w:r>
        <w:rPr>
          <w:sz w:val="21"/>
          <w:szCs w:val="21"/>
          <w:vertAlign w:val="superscript"/>
        </w:rPr>
        <w:t>er</w:t>
      </w:r>
      <w:r>
        <w:rPr>
          <w:sz w:val="21"/>
          <w:szCs w:val="21"/>
        </w:rPr>
        <w:t xml:space="preserve"> septembre et le 30 octobre. Les tireurs disposant d’autorisations de détention d’armes de catégorie B renouvellent leur licence avant le 15 octobre. Toute nouvelle demande pour devenir membre actif, même en second club, doit être validée par au moins deux membres du Comité Directeur. Le taux de cotisation est fixé annuellement par </w:t>
      </w:r>
      <w:r w:rsidR="005D2EC8">
        <w:rPr>
          <w:sz w:val="21"/>
          <w:szCs w:val="21"/>
        </w:rPr>
        <w:t>le Bureau</w:t>
      </w:r>
      <w:r>
        <w:rPr>
          <w:sz w:val="21"/>
          <w:szCs w:val="21"/>
        </w:rPr>
        <w:t xml:space="preserve"> de la Section Tir, en tenant compte des décisions de l’association Omnisports. En cas de départ en cours d’année, la cotisation reste acquise à la section. Le certificat médical de </w:t>
      </w:r>
      <w:proofErr w:type="gramStart"/>
      <w:r>
        <w:rPr>
          <w:sz w:val="21"/>
          <w:szCs w:val="21"/>
        </w:rPr>
        <w:t>non contre-indication</w:t>
      </w:r>
      <w:proofErr w:type="gramEnd"/>
      <w:r>
        <w:rPr>
          <w:sz w:val="21"/>
          <w:szCs w:val="21"/>
        </w:rPr>
        <w:t xml:space="preserve"> à la pratique du tir sportif est </w:t>
      </w:r>
      <w:r>
        <w:rPr>
          <w:sz w:val="21"/>
          <w:szCs w:val="21"/>
        </w:rPr>
        <w:lastRenderedPageBreak/>
        <w:t xml:space="preserve">renouvelé selon la périodicité en vigueur fixée par la </w:t>
      </w:r>
      <w:proofErr w:type="spellStart"/>
      <w:r>
        <w:rPr>
          <w:sz w:val="21"/>
          <w:szCs w:val="21"/>
        </w:rPr>
        <w:t>FFTir</w:t>
      </w:r>
      <w:proofErr w:type="spellEnd"/>
      <w:r>
        <w:rPr>
          <w:sz w:val="21"/>
          <w:szCs w:val="21"/>
        </w:rPr>
        <w:t xml:space="preserve"> ; un certificat médical demeure exigé pour la détention d’armes de catégorie B.</w:t>
      </w:r>
    </w:p>
    <w:p w14:paraId="26598289" w14:textId="77777777" w:rsidR="00615DC6" w:rsidRDefault="00000000">
      <w:pPr>
        <w:spacing w:before="200" w:after="80"/>
      </w:pPr>
      <w:r>
        <w:rPr>
          <w:rFonts w:ascii="Arial" w:eastAsia="Arial" w:hAnsi="Arial" w:cs="Arial"/>
          <w:b/>
          <w:bCs/>
          <w:color w:val="2E7D9E"/>
          <w:sz w:val="22"/>
          <w:szCs w:val="22"/>
        </w:rPr>
        <w:t>Article 4.</w:t>
      </w:r>
    </w:p>
    <w:p w14:paraId="52F18B80" w14:textId="77777777" w:rsidR="00615DC6" w:rsidRDefault="00000000">
      <w:pPr>
        <w:spacing w:after="120" w:line="264" w:lineRule="auto"/>
        <w:jc w:val="both"/>
      </w:pPr>
      <w:r>
        <w:rPr>
          <w:sz w:val="21"/>
          <w:szCs w:val="21"/>
        </w:rPr>
        <w:t>La qualité de membre de la Section Tir se perd :</w:t>
      </w:r>
    </w:p>
    <w:p w14:paraId="17817D27" w14:textId="77777777" w:rsidR="00615DC6" w:rsidRDefault="00000000">
      <w:pPr>
        <w:pStyle w:val="Paragraphedeliste"/>
        <w:numPr>
          <w:ilvl w:val="0"/>
          <w:numId w:val="3"/>
        </w:numPr>
        <w:spacing w:after="60" w:line="264" w:lineRule="auto"/>
        <w:jc w:val="both"/>
      </w:pPr>
      <w:proofErr w:type="gramStart"/>
      <w:r>
        <w:rPr>
          <w:sz w:val="21"/>
          <w:szCs w:val="21"/>
        </w:rPr>
        <w:t>par</w:t>
      </w:r>
      <w:proofErr w:type="gramEnd"/>
      <w:r>
        <w:rPr>
          <w:sz w:val="21"/>
          <w:szCs w:val="21"/>
        </w:rPr>
        <w:t xml:space="preserve"> démission de la Section Tir ;</w:t>
      </w:r>
    </w:p>
    <w:p w14:paraId="5DAAF7DD" w14:textId="77777777" w:rsidR="00615DC6" w:rsidRDefault="00000000">
      <w:pPr>
        <w:pStyle w:val="Paragraphedeliste"/>
        <w:numPr>
          <w:ilvl w:val="0"/>
          <w:numId w:val="3"/>
        </w:numPr>
        <w:spacing w:after="60" w:line="264" w:lineRule="auto"/>
        <w:jc w:val="both"/>
      </w:pPr>
      <w:proofErr w:type="gramStart"/>
      <w:r>
        <w:rPr>
          <w:sz w:val="21"/>
          <w:szCs w:val="21"/>
        </w:rPr>
        <w:t>par</w:t>
      </w:r>
      <w:proofErr w:type="gramEnd"/>
      <w:r>
        <w:rPr>
          <w:sz w:val="21"/>
          <w:szCs w:val="21"/>
        </w:rPr>
        <w:t xml:space="preserve"> radiation pour non-paiement de la cotisation annuelle ;</w:t>
      </w:r>
    </w:p>
    <w:p w14:paraId="02F3CA0E" w14:textId="77777777" w:rsidR="00615DC6" w:rsidRDefault="00000000">
      <w:pPr>
        <w:pStyle w:val="Paragraphedeliste"/>
        <w:numPr>
          <w:ilvl w:val="0"/>
          <w:numId w:val="3"/>
        </w:numPr>
        <w:spacing w:after="60" w:line="264" w:lineRule="auto"/>
        <w:jc w:val="both"/>
      </w:pPr>
      <w:proofErr w:type="gramStart"/>
      <w:r>
        <w:rPr>
          <w:sz w:val="21"/>
          <w:szCs w:val="21"/>
        </w:rPr>
        <w:t>par</w:t>
      </w:r>
      <w:proofErr w:type="gramEnd"/>
      <w:r>
        <w:rPr>
          <w:sz w:val="21"/>
          <w:szCs w:val="21"/>
        </w:rPr>
        <w:t xml:space="preserve"> exclusion pour motif grave constituant un préjudice moral, matériel ou financier, ou un danger pour la Section Tir, y compris la diffusion de photos/vidéos sur les réseaux sociaux portant atteinte à l’image du club.</w:t>
      </w:r>
    </w:p>
    <w:p w14:paraId="5D9B3CB9" w14:textId="77777777" w:rsidR="00615DC6" w:rsidRDefault="00000000">
      <w:pPr>
        <w:spacing w:after="120" w:line="264" w:lineRule="auto"/>
        <w:jc w:val="both"/>
      </w:pPr>
      <w:r>
        <w:rPr>
          <w:sz w:val="21"/>
          <w:szCs w:val="21"/>
        </w:rPr>
        <w:t xml:space="preserve">Le Comité Directeur peut, en cas de non-respect manifeste des règles de sécurité préconisées par la </w:t>
      </w:r>
      <w:proofErr w:type="spellStart"/>
      <w:r>
        <w:rPr>
          <w:sz w:val="21"/>
          <w:szCs w:val="21"/>
        </w:rPr>
        <w:t>FFTir</w:t>
      </w:r>
      <w:proofErr w:type="spellEnd"/>
      <w:r>
        <w:rPr>
          <w:sz w:val="21"/>
          <w:szCs w:val="21"/>
        </w:rPr>
        <w:t xml:space="preserve">, prononcer une exclusion temporaire ou définitive, validée par un vote du Bureau à la majorité absolue. Tout membre faisant l’objet d’une procédure d’exclusion est convoqué par courrier recommandé avec accusé de réception, au moins 7 jours avant l’audition, pour préparer sa défense ; il peut se faire assister par un autre membre actif. La décision, prise à huis clos par scrutin secret, est notifiée par courrier recommandé, avec copie au Comité Départemental et à la Ligue de Bretagne. Un registre des incidents est tenu par le Comité Directeur afin de garantir la traçabilité des sanctions. En cas de contestation, la décision peut être soumise à la </w:t>
      </w:r>
      <w:proofErr w:type="spellStart"/>
      <w:r>
        <w:rPr>
          <w:sz w:val="21"/>
          <w:szCs w:val="21"/>
        </w:rPr>
        <w:t>FFTir</w:t>
      </w:r>
      <w:proofErr w:type="spellEnd"/>
      <w:r>
        <w:rPr>
          <w:sz w:val="21"/>
          <w:szCs w:val="21"/>
        </w:rPr>
        <w:t>.</w:t>
      </w:r>
    </w:p>
    <w:p w14:paraId="2775638C" w14:textId="77777777" w:rsidR="00615DC6" w:rsidRDefault="00000000">
      <w:pPr>
        <w:spacing w:after="120" w:line="264" w:lineRule="auto"/>
        <w:jc w:val="both"/>
      </w:pPr>
      <w:r>
        <w:rPr>
          <w:sz w:val="21"/>
          <w:szCs w:val="21"/>
        </w:rPr>
        <w:t>Selon la gravité du manquement, les sanctions applicables sont graduées : avertissement, blâme, suspension temporaire, puis exclusion temporaire ou définitive.</w:t>
      </w:r>
    </w:p>
    <w:p w14:paraId="5D78B046" w14:textId="77777777" w:rsidR="00615DC6" w:rsidRDefault="00000000">
      <w:pPr>
        <w:pBdr>
          <w:left w:val="single" w:sz="18" w:space="4" w:color="D9A400"/>
        </w:pBdr>
        <w:shd w:val="clear" w:color="auto" w:fill="1B6B3A"/>
        <w:spacing w:before="320" w:after="200"/>
      </w:pPr>
      <w:r>
        <w:rPr>
          <w:rFonts w:ascii="Arial" w:eastAsia="Arial" w:hAnsi="Arial" w:cs="Arial"/>
          <w:b/>
          <w:bCs/>
          <w:color w:val="FFFFFF"/>
          <w:sz w:val="24"/>
          <w:szCs w:val="24"/>
        </w:rPr>
        <w:t xml:space="preserve">  II. AFFILIATION</w:t>
      </w:r>
    </w:p>
    <w:p w14:paraId="7A0F5307" w14:textId="77777777" w:rsidR="00615DC6" w:rsidRDefault="00000000">
      <w:pPr>
        <w:spacing w:before="200" w:after="80"/>
      </w:pPr>
      <w:r>
        <w:rPr>
          <w:rFonts w:ascii="Arial" w:eastAsia="Arial" w:hAnsi="Arial" w:cs="Arial"/>
          <w:b/>
          <w:bCs/>
          <w:color w:val="2E7D9E"/>
          <w:sz w:val="22"/>
          <w:szCs w:val="22"/>
        </w:rPr>
        <w:t>Article 5.</w:t>
      </w:r>
    </w:p>
    <w:p w14:paraId="38F13F6F" w14:textId="77777777" w:rsidR="00615DC6" w:rsidRDefault="00000000">
      <w:pPr>
        <w:spacing w:after="120" w:line="264" w:lineRule="auto"/>
        <w:jc w:val="both"/>
      </w:pPr>
      <w:r>
        <w:rPr>
          <w:sz w:val="21"/>
          <w:szCs w:val="21"/>
        </w:rPr>
        <w:t xml:space="preserve">La Section Tir de l’Association Omnisports Aurore est affiliée à la </w:t>
      </w:r>
      <w:proofErr w:type="spellStart"/>
      <w:r>
        <w:rPr>
          <w:sz w:val="21"/>
          <w:szCs w:val="21"/>
        </w:rPr>
        <w:t>FFTir</w:t>
      </w:r>
      <w:proofErr w:type="spellEnd"/>
      <w:r>
        <w:rPr>
          <w:sz w:val="21"/>
          <w:szCs w:val="21"/>
        </w:rPr>
        <w:t xml:space="preserve"> (n° 06 35 030) et s’engage :</w:t>
      </w:r>
    </w:p>
    <w:p w14:paraId="1A1B63F6" w14:textId="77777777" w:rsidR="00615DC6" w:rsidRDefault="00000000">
      <w:pPr>
        <w:pStyle w:val="Paragraphedeliste"/>
        <w:numPr>
          <w:ilvl w:val="0"/>
          <w:numId w:val="4"/>
        </w:numPr>
        <w:spacing w:after="60" w:line="264" w:lineRule="auto"/>
        <w:jc w:val="both"/>
      </w:pPr>
      <w:proofErr w:type="gramStart"/>
      <w:r>
        <w:rPr>
          <w:sz w:val="21"/>
          <w:szCs w:val="21"/>
        </w:rPr>
        <w:t>à</w:t>
      </w:r>
      <w:proofErr w:type="gramEnd"/>
      <w:r>
        <w:rPr>
          <w:sz w:val="21"/>
          <w:szCs w:val="21"/>
        </w:rPr>
        <w:t xml:space="preserve"> se conformer aux statuts et règlements de la </w:t>
      </w:r>
      <w:proofErr w:type="spellStart"/>
      <w:r>
        <w:rPr>
          <w:sz w:val="21"/>
          <w:szCs w:val="21"/>
        </w:rPr>
        <w:t>FFTir</w:t>
      </w:r>
      <w:proofErr w:type="spellEnd"/>
      <w:r>
        <w:rPr>
          <w:sz w:val="21"/>
          <w:szCs w:val="21"/>
        </w:rPr>
        <w:t>, de la Ligue Régionale de Bretagne et du Comité Départemental d’Ille-et-Vilaine ;</w:t>
      </w:r>
    </w:p>
    <w:p w14:paraId="27D697A8" w14:textId="77777777" w:rsidR="00615DC6" w:rsidRDefault="00000000">
      <w:pPr>
        <w:pStyle w:val="Paragraphedeliste"/>
        <w:numPr>
          <w:ilvl w:val="0"/>
          <w:numId w:val="4"/>
        </w:numPr>
        <w:spacing w:after="60" w:line="264" w:lineRule="auto"/>
        <w:jc w:val="both"/>
      </w:pPr>
      <w:proofErr w:type="gramStart"/>
      <w:r>
        <w:rPr>
          <w:sz w:val="21"/>
          <w:szCs w:val="21"/>
        </w:rPr>
        <w:t>à</w:t>
      </w:r>
      <w:proofErr w:type="gramEnd"/>
      <w:r>
        <w:rPr>
          <w:sz w:val="21"/>
          <w:szCs w:val="21"/>
        </w:rPr>
        <w:t xml:space="preserve"> se soumettre aux sanctions disciplinaires prévues par ces statuts et règlements.</w:t>
      </w:r>
    </w:p>
    <w:p w14:paraId="6E84BFDA" w14:textId="77777777" w:rsidR="00615DC6" w:rsidRDefault="00000000">
      <w:pPr>
        <w:pBdr>
          <w:left w:val="single" w:sz="18" w:space="4" w:color="D9A400"/>
        </w:pBdr>
        <w:shd w:val="clear" w:color="auto" w:fill="1B6B3A"/>
        <w:spacing w:before="320" w:after="200"/>
      </w:pPr>
      <w:r>
        <w:rPr>
          <w:rFonts w:ascii="Arial" w:eastAsia="Arial" w:hAnsi="Arial" w:cs="Arial"/>
          <w:b/>
          <w:bCs/>
          <w:color w:val="FFFFFF"/>
          <w:sz w:val="24"/>
          <w:szCs w:val="24"/>
        </w:rPr>
        <w:t xml:space="preserve">  III. ADMINISTRATION ET FONCTIONNEMENT</w:t>
      </w:r>
    </w:p>
    <w:p w14:paraId="75C0F465" w14:textId="77777777" w:rsidR="00615DC6" w:rsidRDefault="00000000">
      <w:pPr>
        <w:spacing w:before="200" w:after="80"/>
      </w:pPr>
      <w:r>
        <w:rPr>
          <w:rFonts w:ascii="Arial" w:eastAsia="Arial" w:hAnsi="Arial" w:cs="Arial"/>
          <w:b/>
          <w:bCs/>
          <w:color w:val="2E7D9E"/>
          <w:sz w:val="22"/>
          <w:szCs w:val="22"/>
        </w:rPr>
        <w:t>Article 6.</w:t>
      </w:r>
    </w:p>
    <w:p w14:paraId="066CBD9B" w14:textId="68A919ED" w:rsidR="00615DC6" w:rsidRDefault="00000000">
      <w:pPr>
        <w:spacing w:after="120" w:line="264" w:lineRule="auto"/>
        <w:jc w:val="both"/>
      </w:pPr>
      <w:r>
        <w:rPr>
          <w:sz w:val="21"/>
          <w:szCs w:val="21"/>
        </w:rPr>
        <w:t xml:space="preserve">La Section Tir est administrée, au sein de l’association Omnisports, par un </w:t>
      </w:r>
      <w:r w:rsidR="001D2DDE">
        <w:rPr>
          <w:sz w:val="21"/>
          <w:szCs w:val="21"/>
        </w:rPr>
        <w:t>Bureau</w:t>
      </w:r>
      <w:r>
        <w:rPr>
          <w:sz w:val="21"/>
          <w:szCs w:val="21"/>
        </w:rPr>
        <w:t xml:space="preserve"> de sept (7) membres élus au scrutin secret pour quatre (4) ans par l’assemblée générale de la Section Tir. Tous les membres du </w:t>
      </w:r>
      <w:r w:rsidR="001D2DDE">
        <w:rPr>
          <w:sz w:val="21"/>
          <w:szCs w:val="21"/>
        </w:rPr>
        <w:t>Bureau</w:t>
      </w:r>
      <w:r>
        <w:rPr>
          <w:sz w:val="21"/>
          <w:szCs w:val="21"/>
        </w:rPr>
        <w:t xml:space="preserve"> doivent être titulaires d’une licence </w:t>
      </w:r>
      <w:proofErr w:type="spellStart"/>
      <w:r>
        <w:rPr>
          <w:sz w:val="21"/>
          <w:szCs w:val="21"/>
        </w:rPr>
        <w:t>FFTir</w:t>
      </w:r>
      <w:proofErr w:type="spellEnd"/>
      <w:r>
        <w:rPr>
          <w:sz w:val="21"/>
          <w:szCs w:val="21"/>
        </w:rPr>
        <w:t xml:space="preserve"> valide. Le </w:t>
      </w:r>
      <w:r w:rsidR="001D2DDE">
        <w:rPr>
          <w:sz w:val="21"/>
          <w:szCs w:val="21"/>
        </w:rPr>
        <w:t>Bureau</w:t>
      </w:r>
      <w:r>
        <w:rPr>
          <w:sz w:val="21"/>
          <w:szCs w:val="21"/>
        </w:rPr>
        <w:t xml:space="preserve"> est renouvelable tous les 4 ans, avec possibilité de réélection. Les candidatures sont adressées au président 15 jours avant l’assemblée générale. Après l’élection </w:t>
      </w:r>
      <w:r w:rsidR="001D2DDE">
        <w:rPr>
          <w:sz w:val="21"/>
          <w:szCs w:val="21"/>
        </w:rPr>
        <w:t>des membres du Bureau, ceux-ci désignent parmi eux un(e) président(e)</w:t>
      </w:r>
      <w:r>
        <w:rPr>
          <w:sz w:val="21"/>
          <w:szCs w:val="21"/>
        </w:rPr>
        <w:t xml:space="preserve">, </w:t>
      </w:r>
      <w:r w:rsidR="001D2DDE">
        <w:rPr>
          <w:sz w:val="21"/>
          <w:szCs w:val="21"/>
        </w:rPr>
        <w:t>un</w:t>
      </w:r>
      <w:r>
        <w:rPr>
          <w:sz w:val="21"/>
          <w:szCs w:val="21"/>
        </w:rPr>
        <w:t>(e) vice-président(e), d’un(e) secrétaire, d’un(e) trésorier(ère) et de leurs adjoints éventuels.</w:t>
      </w:r>
    </w:p>
    <w:p w14:paraId="14B2A0FA" w14:textId="77777777" w:rsidR="00615DC6" w:rsidRDefault="00000000">
      <w:pPr>
        <w:spacing w:before="200" w:after="80"/>
      </w:pPr>
      <w:r>
        <w:rPr>
          <w:rFonts w:ascii="Arial" w:eastAsia="Arial" w:hAnsi="Arial" w:cs="Arial"/>
          <w:b/>
          <w:bCs/>
          <w:color w:val="2E7D9E"/>
          <w:sz w:val="22"/>
          <w:szCs w:val="22"/>
        </w:rPr>
        <w:t>Article 7.</w:t>
      </w:r>
    </w:p>
    <w:p w14:paraId="23D65D1B" w14:textId="69BBFC4D" w:rsidR="00615DC6" w:rsidRDefault="00000000">
      <w:pPr>
        <w:spacing w:after="120" w:line="264" w:lineRule="auto"/>
        <w:jc w:val="both"/>
      </w:pPr>
      <w:r>
        <w:rPr>
          <w:sz w:val="21"/>
          <w:szCs w:val="21"/>
        </w:rPr>
        <w:t xml:space="preserve">La Section Tir transmet au Comité Départemental et à la Ligue, dans le mois suivant son assemblée générale, la composition du </w:t>
      </w:r>
      <w:r w:rsidR="001D2DDE">
        <w:rPr>
          <w:sz w:val="21"/>
          <w:szCs w:val="21"/>
        </w:rPr>
        <w:t>Bureau</w:t>
      </w:r>
      <w:r>
        <w:rPr>
          <w:sz w:val="21"/>
          <w:szCs w:val="21"/>
        </w:rPr>
        <w:t xml:space="preserve"> (noms, prénoms, dates et lieux de naissance, nationalités, adresses, numéros de licence, fonctions). La Ligue relaie ces informations à la </w:t>
      </w:r>
      <w:proofErr w:type="spellStart"/>
      <w:r>
        <w:rPr>
          <w:sz w:val="21"/>
          <w:szCs w:val="21"/>
        </w:rPr>
        <w:t>FFTir</w:t>
      </w:r>
      <w:proofErr w:type="spellEnd"/>
      <w:r>
        <w:rPr>
          <w:sz w:val="21"/>
          <w:szCs w:val="21"/>
        </w:rPr>
        <w:t>.</w:t>
      </w:r>
    </w:p>
    <w:p w14:paraId="71BE96D1" w14:textId="77777777" w:rsidR="00615DC6" w:rsidRDefault="00000000">
      <w:pPr>
        <w:spacing w:before="200" w:after="80"/>
      </w:pPr>
      <w:r>
        <w:rPr>
          <w:rFonts w:ascii="Arial" w:eastAsia="Arial" w:hAnsi="Arial" w:cs="Arial"/>
          <w:b/>
          <w:bCs/>
          <w:color w:val="2E7D9E"/>
          <w:sz w:val="22"/>
          <w:szCs w:val="22"/>
        </w:rPr>
        <w:t>Article 8.</w:t>
      </w:r>
    </w:p>
    <w:p w14:paraId="37ACD11A" w14:textId="78A31ED9" w:rsidR="00615DC6" w:rsidRDefault="00000000">
      <w:pPr>
        <w:spacing w:after="120" w:line="264" w:lineRule="auto"/>
        <w:jc w:val="both"/>
      </w:pPr>
      <w:r>
        <w:rPr>
          <w:sz w:val="21"/>
          <w:szCs w:val="21"/>
        </w:rPr>
        <w:t xml:space="preserve">L’assemblée générale comprend tous les membres actifs à jour de leur cotisation. Seuls les membres âgés de 16 ans et plus le jour de l’assemblée peuvent voter. Elle est convoquée par le président un mois à l’avance par lettre ou courriel, avec l’ordre du jour. Le vote par correspondance n’est pas admis ; le vote par procuration est autorisé, limité à une procuration par personne, donnée à un membre actif. L’assemblée générale se réunit au moins une fois par an, ou à la demande du </w:t>
      </w:r>
      <w:r w:rsidR="001D2DDE">
        <w:rPr>
          <w:sz w:val="21"/>
          <w:szCs w:val="21"/>
        </w:rPr>
        <w:t>Bureau</w:t>
      </w:r>
      <w:r>
        <w:rPr>
          <w:sz w:val="21"/>
          <w:szCs w:val="21"/>
        </w:rPr>
        <w:t xml:space="preserve"> ou d’un tiers des membres. Elle :</w:t>
      </w:r>
    </w:p>
    <w:p w14:paraId="7BDEB1FA" w14:textId="77777777" w:rsidR="00615DC6" w:rsidRDefault="00000000">
      <w:pPr>
        <w:pStyle w:val="Paragraphedeliste"/>
        <w:numPr>
          <w:ilvl w:val="0"/>
          <w:numId w:val="2"/>
        </w:numPr>
        <w:spacing w:after="60" w:line="264" w:lineRule="auto"/>
        <w:jc w:val="both"/>
      </w:pPr>
      <w:proofErr w:type="gramStart"/>
      <w:r>
        <w:rPr>
          <w:sz w:val="21"/>
          <w:szCs w:val="21"/>
        </w:rPr>
        <w:t>approuve</w:t>
      </w:r>
      <w:proofErr w:type="gramEnd"/>
      <w:r>
        <w:rPr>
          <w:sz w:val="21"/>
          <w:szCs w:val="21"/>
        </w:rPr>
        <w:t xml:space="preserve"> les rapports de gestion, la situation morale et financière ;</w:t>
      </w:r>
    </w:p>
    <w:p w14:paraId="295EB45D" w14:textId="77777777" w:rsidR="00615DC6" w:rsidRDefault="00000000">
      <w:pPr>
        <w:pStyle w:val="Paragraphedeliste"/>
        <w:numPr>
          <w:ilvl w:val="0"/>
          <w:numId w:val="2"/>
        </w:numPr>
        <w:spacing w:after="60" w:line="264" w:lineRule="auto"/>
        <w:jc w:val="both"/>
      </w:pPr>
      <w:proofErr w:type="gramStart"/>
      <w:r>
        <w:rPr>
          <w:sz w:val="21"/>
          <w:szCs w:val="21"/>
        </w:rPr>
        <w:t>vote</w:t>
      </w:r>
      <w:proofErr w:type="gramEnd"/>
      <w:r>
        <w:rPr>
          <w:sz w:val="21"/>
          <w:szCs w:val="21"/>
        </w:rPr>
        <w:t xml:space="preserve"> les comptes clos et le budget suivant ;</w:t>
      </w:r>
    </w:p>
    <w:p w14:paraId="313A2708" w14:textId="75F0184C" w:rsidR="00615DC6" w:rsidRDefault="00000000">
      <w:pPr>
        <w:pStyle w:val="Paragraphedeliste"/>
        <w:numPr>
          <w:ilvl w:val="0"/>
          <w:numId w:val="2"/>
        </w:numPr>
        <w:spacing w:after="60" w:line="264" w:lineRule="auto"/>
        <w:jc w:val="both"/>
      </w:pPr>
      <w:proofErr w:type="gramStart"/>
      <w:r>
        <w:rPr>
          <w:sz w:val="21"/>
          <w:szCs w:val="21"/>
        </w:rPr>
        <w:t>renouvelle</w:t>
      </w:r>
      <w:proofErr w:type="gramEnd"/>
      <w:r>
        <w:rPr>
          <w:sz w:val="21"/>
          <w:szCs w:val="21"/>
        </w:rPr>
        <w:t xml:space="preserve"> le </w:t>
      </w:r>
      <w:r w:rsidR="001D2DDE">
        <w:rPr>
          <w:sz w:val="21"/>
          <w:szCs w:val="21"/>
        </w:rPr>
        <w:t>Bureau</w:t>
      </w:r>
      <w:r>
        <w:rPr>
          <w:sz w:val="21"/>
          <w:szCs w:val="21"/>
        </w:rPr>
        <w:t xml:space="preserve"> ;</w:t>
      </w:r>
    </w:p>
    <w:p w14:paraId="325D191F" w14:textId="77777777" w:rsidR="00615DC6" w:rsidRDefault="00000000">
      <w:pPr>
        <w:pStyle w:val="Paragraphedeliste"/>
        <w:numPr>
          <w:ilvl w:val="0"/>
          <w:numId w:val="2"/>
        </w:numPr>
        <w:spacing w:after="60" w:line="264" w:lineRule="auto"/>
        <w:jc w:val="both"/>
      </w:pPr>
      <w:proofErr w:type="gramStart"/>
      <w:r>
        <w:rPr>
          <w:sz w:val="21"/>
          <w:szCs w:val="21"/>
        </w:rPr>
        <w:lastRenderedPageBreak/>
        <w:t>désigne</w:t>
      </w:r>
      <w:proofErr w:type="gramEnd"/>
      <w:r>
        <w:rPr>
          <w:sz w:val="21"/>
          <w:szCs w:val="21"/>
        </w:rPr>
        <w:t xml:space="preserve"> les représentants aux assemblées de la Ligue et du Comité Départemental.</w:t>
      </w:r>
    </w:p>
    <w:p w14:paraId="38998DE2" w14:textId="2F473446" w:rsidR="00615DC6" w:rsidRDefault="00000000">
      <w:pPr>
        <w:spacing w:after="120" w:line="264" w:lineRule="auto"/>
        <w:jc w:val="both"/>
      </w:pPr>
      <w:r>
        <w:rPr>
          <w:sz w:val="21"/>
          <w:szCs w:val="21"/>
        </w:rPr>
        <w:t xml:space="preserve">Le président peut inviter des personnes extérieures, sauf désapprobation du </w:t>
      </w:r>
      <w:r w:rsidR="001D2DDE">
        <w:rPr>
          <w:sz w:val="21"/>
          <w:szCs w:val="21"/>
        </w:rPr>
        <w:t>Bureau</w:t>
      </w:r>
      <w:r>
        <w:rPr>
          <w:sz w:val="21"/>
          <w:szCs w:val="21"/>
        </w:rPr>
        <w:t xml:space="preserve">. Le président de l’association Omnisports assiste de droit aux assemblées. Des commissions (Équipements, Sports, Communications, Sécurité) peuvent être créées par le </w:t>
      </w:r>
      <w:r w:rsidR="00C44689">
        <w:rPr>
          <w:sz w:val="21"/>
          <w:szCs w:val="21"/>
        </w:rPr>
        <w:t xml:space="preserve">Bureau </w:t>
      </w:r>
      <w:r>
        <w:rPr>
          <w:sz w:val="21"/>
          <w:szCs w:val="21"/>
        </w:rPr>
        <w:t xml:space="preserve">pour des missions spécifiques, avec rapport annuel à l’assemblée générale. La révocation du </w:t>
      </w:r>
      <w:r w:rsidR="00C44689">
        <w:rPr>
          <w:sz w:val="21"/>
          <w:szCs w:val="21"/>
        </w:rPr>
        <w:t xml:space="preserve">Bureau </w:t>
      </w:r>
      <w:r>
        <w:rPr>
          <w:sz w:val="21"/>
          <w:szCs w:val="21"/>
        </w:rPr>
        <w:t>avant son terme nécessite une assemblée spéciale, convoquée par un tiers des membres, avec les deux tiers des membres présents ou représentés, et un vote à la majorité absolue.</w:t>
      </w:r>
    </w:p>
    <w:p w14:paraId="75E4E5D9" w14:textId="59DAE536" w:rsidR="00615DC6" w:rsidRDefault="00000000">
      <w:pPr>
        <w:spacing w:after="120" w:line="264" w:lineRule="auto"/>
        <w:jc w:val="both"/>
      </w:pPr>
      <w:r>
        <w:rPr>
          <w:sz w:val="21"/>
          <w:szCs w:val="21"/>
        </w:rPr>
        <w:t xml:space="preserve">Les modalités de remboursement des frais éventuellement engagés (déplacements, compétitions) sont définies par le </w:t>
      </w:r>
      <w:r w:rsidR="00C44689">
        <w:rPr>
          <w:sz w:val="21"/>
          <w:szCs w:val="21"/>
        </w:rPr>
        <w:t>Bureau</w:t>
      </w:r>
      <w:r>
        <w:rPr>
          <w:sz w:val="21"/>
          <w:szCs w:val="21"/>
        </w:rPr>
        <w:t>, sur présentation de justificatifs, dans le cadre fixé par l’association Omnisports.</w:t>
      </w:r>
    </w:p>
    <w:p w14:paraId="6952B25C" w14:textId="77777777" w:rsidR="00615DC6" w:rsidRDefault="00000000">
      <w:pPr>
        <w:spacing w:before="200" w:after="80"/>
      </w:pPr>
      <w:r>
        <w:rPr>
          <w:rFonts w:ascii="Arial" w:eastAsia="Arial" w:hAnsi="Arial" w:cs="Arial"/>
          <w:b/>
          <w:bCs/>
          <w:color w:val="2E7D9E"/>
          <w:sz w:val="22"/>
          <w:szCs w:val="22"/>
        </w:rPr>
        <w:t>Article 9.</w:t>
      </w:r>
    </w:p>
    <w:p w14:paraId="24916F6E" w14:textId="77777777" w:rsidR="00615DC6" w:rsidRDefault="00000000">
      <w:pPr>
        <w:spacing w:after="120" w:line="264" w:lineRule="auto"/>
        <w:jc w:val="both"/>
      </w:pPr>
      <w:r>
        <w:rPr>
          <w:sz w:val="21"/>
          <w:szCs w:val="21"/>
        </w:rPr>
        <w:t>L’assemblée générale appelée à donner son avis sur la dissolution de la Section Tir est convoquée à cet effet par le président de l’association Omnisports. La dissolution est prononcée par l’assemblée générale de l’association Omnisports.</w:t>
      </w:r>
    </w:p>
    <w:p w14:paraId="7A6C9A09" w14:textId="77777777" w:rsidR="00615DC6" w:rsidRDefault="00000000">
      <w:pPr>
        <w:pBdr>
          <w:left w:val="single" w:sz="18" w:space="4" w:color="D9A400"/>
        </w:pBdr>
        <w:shd w:val="clear" w:color="auto" w:fill="1B6B3A"/>
        <w:spacing w:before="320" w:after="200"/>
      </w:pPr>
      <w:r>
        <w:rPr>
          <w:rFonts w:ascii="Arial" w:eastAsia="Arial" w:hAnsi="Arial" w:cs="Arial"/>
          <w:b/>
          <w:bCs/>
          <w:color w:val="FFFFFF"/>
          <w:sz w:val="24"/>
          <w:szCs w:val="24"/>
        </w:rPr>
        <w:t xml:space="preserve">  IV. VIE DE LA SECTION TIR</w:t>
      </w:r>
    </w:p>
    <w:p w14:paraId="335E4B9F" w14:textId="77777777" w:rsidR="00615DC6" w:rsidRDefault="00000000">
      <w:pPr>
        <w:spacing w:before="200" w:after="80"/>
      </w:pPr>
      <w:r>
        <w:rPr>
          <w:rFonts w:ascii="Arial" w:eastAsia="Arial" w:hAnsi="Arial" w:cs="Arial"/>
          <w:b/>
          <w:bCs/>
          <w:color w:val="2E7D9E"/>
          <w:sz w:val="22"/>
          <w:szCs w:val="22"/>
        </w:rPr>
        <w:t>Article 10.</w:t>
      </w:r>
    </w:p>
    <w:p w14:paraId="4387F272" w14:textId="2E9FBBB2" w:rsidR="00615DC6" w:rsidRDefault="00000000">
      <w:pPr>
        <w:spacing w:after="120" w:line="264" w:lineRule="auto"/>
        <w:jc w:val="both"/>
      </w:pPr>
      <w:r>
        <w:rPr>
          <w:sz w:val="21"/>
          <w:szCs w:val="21"/>
        </w:rPr>
        <w:t xml:space="preserve">Les jours et heures d’ouverture du stand, ainsi que les jours de fermeture annuelle, sont déterminés par le </w:t>
      </w:r>
      <w:r w:rsidR="00C44689">
        <w:rPr>
          <w:sz w:val="21"/>
          <w:szCs w:val="21"/>
        </w:rPr>
        <w:t>Bureau</w:t>
      </w:r>
      <w:r>
        <w:rPr>
          <w:sz w:val="21"/>
          <w:szCs w:val="21"/>
        </w:rPr>
        <w:t xml:space="preserve"> avant le début de la saison sportive, dans le respect de la réglementation. Des créneaux spécifiques sont réservés aux débutants, aux compétiteurs et aux stages de formation, et affichés à l’entrée du stand.</w:t>
      </w:r>
    </w:p>
    <w:p w14:paraId="516CD787" w14:textId="77777777" w:rsidR="00615DC6" w:rsidRDefault="00000000">
      <w:pPr>
        <w:spacing w:before="200" w:after="80"/>
      </w:pPr>
      <w:r>
        <w:rPr>
          <w:rFonts w:ascii="Arial" w:eastAsia="Arial" w:hAnsi="Arial" w:cs="Arial"/>
          <w:b/>
          <w:bCs/>
          <w:color w:val="2E7D9E"/>
          <w:sz w:val="22"/>
          <w:szCs w:val="22"/>
        </w:rPr>
        <w:t>Article 11.</w:t>
      </w:r>
    </w:p>
    <w:p w14:paraId="57954742" w14:textId="77777777" w:rsidR="00615DC6" w:rsidRDefault="00000000">
      <w:pPr>
        <w:spacing w:after="120" w:line="264" w:lineRule="auto"/>
        <w:jc w:val="both"/>
      </w:pPr>
      <w:r>
        <w:rPr>
          <w:sz w:val="21"/>
          <w:szCs w:val="21"/>
        </w:rPr>
        <w:t xml:space="preserve">L’accès aux pas de tir est réservé aux membres actifs. Les membres actifs peuvent inviter une personne pour une initiation au tir à 10 m (air comprimé), sous leur responsabilité et après accord du président. Cet accord peut être refusé pour des raisons de sécurité ou de perturbation. Un contrôle via le FINIADA est effectué pour chaque invité. Une seule invitation par trimestre est autorisée, avec un maximum de deux invitations par an. Les licenciés </w:t>
      </w:r>
      <w:proofErr w:type="spellStart"/>
      <w:r>
        <w:rPr>
          <w:sz w:val="21"/>
          <w:szCs w:val="21"/>
        </w:rPr>
        <w:t>FFTir</w:t>
      </w:r>
      <w:proofErr w:type="spellEnd"/>
      <w:r>
        <w:rPr>
          <w:sz w:val="21"/>
          <w:szCs w:val="21"/>
        </w:rPr>
        <w:t xml:space="preserve"> de passage peuvent accéder aux pas de tir sur présentation de leur licence valide, après paiement d’un ticket journalier et respect du règlement intérieur. Lors des journées portes ouvertes, le public peut tirer à 10 m sous l’encadrement d’un moniteur diplômé.</w:t>
      </w:r>
    </w:p>
    <w:p w14:paraId="14DB9A6D" w14:textId="77777777" w:rsidR="00615DC6" w:rsidRDefault="00000000">
      <w:pPr>
        <w:spacing w:before="200" w:after="80"/>
      </w:pPr>
      <w:r>
        <w:rPr>
          <w:rFonts w:ascii="Arial" w:eastAsia="Arial" w:hAnsi="Arial" w:cs="Arial"/>
          <w:b/>
          <w:bCs/>
          <w:color w:val="2E7D9E"/>
          <w:sz w:val="22"/>
          <w:szCs w:val="22"/>
        </w:rPr>
        <w:t>Article 12.</w:t>
      </w:r>
    </w:p>
    <w:p w14:paraId="47C00D35" w14:textId="77777777" w:rsidR="00615DC6" w:rsidRDefault="00000000">
      <w:pPr>
        <w:spacing w:after="120" w:line="264" w:lineRule="auto"/>
        <w:jc w:val="both"/>
      </w:pPr>
      <w:r>
        <w:rPr>
          <w:b/>
          <w:bCs/>
          <w:sz w:val="21"/>
          <w:szCs w:val="21"/>
        </w:rPr>
        <w:t>Il est strictement interdit :</w:t>
      </w:r>
    </w:p>
    <w:p w14:paraId="2DC77A47" w14:textId="77777777" w:rsidR="00615DC6" w:rsidRDefault="00000000">
      <w:pPr>
        <w:pStyle w:val="Paragraphedeliste"/>
        <w:numPr>
          <w:ilvl w:val="0"/>
          <w:numId w:val="2"/>
        </w:numPr>
        <w:spacing w:after="60" w:line="264" w:lineRule="auto"/>
        <w:jc w:val="both"/>
      </w:pPr>
      <w:proofErr w:type="gramStart"/>
      <w:r>
        <w:rPr>
          <w:sz w:val="21"/>
          <w:szCs w:val="21"/>
        </w:rPr>
        <w:t>de</w:t>
      </w:r>
      <w:proofErr w:type="gramEnd"/>
      <w:r>
        <w:rPr>
          <w:sz w:val="21"/>
          <w:szCs w:val="21"/>
        </w:rPr>
        <w:t xml:space="preserve"> fumer ou de consommer des substances illicites dans l’enceinte (intérieur comme extérieur) ;</w:t>
      </w:r>
    </w:p>
    <w:p w14:paraId="58AACF55" w14:textId="77777777" w:rsidR="00615DC6" w:rsidRDefault="00000000">
      <w:pPr>
        <w:pStyle w:val="Paragraphedeliste"/>
        <w:numPr>
          <w:ilvl w:val="0"/>
          <w:numId w:val="2"/>
        </w:numPr>
        <w:spacing w:after="60" w:line="264" w:lineRule="auto"/>
        <w:jc w:val="both"/>
      </w:pPr>
      <w:proofErr w:type="gramStart"/>
      <w:r>
        <w:rPr>
          <w:sz w:val="21"/>
          <w:szCs w:val="21"/>
        </w:rPr>
        <w:t>d’introduire</w:t>
      </w:r>
      <w:proofErr w:type="gramEnd"/>
      <w:r>
        <w:rPr>
          <w:sz w:val="21"/>
          <w:szCs w:val="21"/>
        </w:rPr>
        <w:t xml:space="preserve"> ou de consommer des boissons alcoolisées, sauf lors de réunions conviviales autorisées par le président (boissons à faible teneur en alcool accompagnées de boissons sans alcool). Aucun retour sur les pas de tir n’est autorisé après consommation d’alcool.</w:t>
      </w:r>
    </w:p>
    <w:p w14:paraId="2BE0CC0B" w14:textId="77777777" w:rsidR="00615DC6" w:rsidRDefault="00000000">
      <w:pPr>
        <w:spacing w:before="200" w:after="80"/>
      </w:pPr>
      <w:r>
        <w:rPr>
          <w:rFonts w:ascii="Arial" w:eastAsia="Arial" w:hAnsi="Arial" w:cs="Arial"/>
          <w:b/>
          <w:bCs/>
          <w:color w:val="2E7D9E"/>
          <w:sz w:val="22"/>
          <w:szCs w:val="22"/>
        </w:rPr>
        <w:t>Article 13.</w:t>
      </w:r>
    </w:p>
    <w:p w14:paraId="6A008581" w14:textId="355AB94F" w:rsidR="00615DC6" w:rsidRDefault="00000000">
      <w:pPr>
        <w:spacing w:after="120" w:line="264" w:lineRule="auto"/>
        <w:jc w:val="both"/>
      </w:pPr>
      <w:r>
        <w:rPr>
          <w:sz w:val="21"/>
          <w:szCs w:val="21"/>
        </w:rPr>
        <w:t>Les tireurs peuvent utiliser leurs armes personnelles, sous réserve de respecter la législation en vigueur et que les armes soient en état de fonctionner sans risque pour l’utilisateur ou autrui. Les armes personnelles et leurs munitions peuvent être contrôlées par le</w:t>
      </w:r>
      <w:r w:rsidR="00C44689">
        <w:rPr>
          <w:sz w:val="21"/>
          <w:szCs w:val="21"/>
        </w:rPr>
        <w:t>s membres du Bureau</w:t>
      </w:r>
      <w:r>
        <w:rPr>
          <w:sz w:val="21"/>
          <w:szCs w:val="21"/>
        </w:rPr>
        <w:t xml:space="preserve"> pour vérifier leur conformité. L’entretien des armes personnelles relève de la responsabilité de leur propriétaire ; la Section Tir décline toute responsabilité en cas d’accident dû à un défaut d’entretien ou à une mauvaise utilisation. Les armes prêtées ou louées par le club doivent être utilisées avec les munitions fournies par le club ; toute dégradation est à la charge du tireur, avec un forfait de 80 % de la valeur de remplacement en cas de destruction.</w:t>
      </w:r>
    </w:p>
    <w:p w14:paraId="310E98F4" w14:textId="77777777" w:rsidR="00615DC6" w:rsidRDefault="00000000">
      <w:pPr>
        <w:spacing w:before="200" w:after="80"/>
      </w:pPr>
      <w:r>
        <w:rPr>
          <w:rFonts w:ascii="Arial" w:eastAsia="Arial" w:hAnsi="Arial" w:cs="Arial"/>
          <w:b/>
          <w:bCs/>
          <w:color w:val="2E7D9E"/>
          <w:sz w:val="22"/>
          <w:szCs w:val="22"/>
        </w:rPr>
        <w:t>Article 14.</w:t>
      </w:r>
    </w:p>
    <w:p w14:paraId="180EA27B" w14:textId="77777777" w:rsidR="00615DC6" w:rsidRDefault="00000000">
      <w:pPr>
        <w:spacing w:after="120" w:line="264" w:lineRule="auto"/>
        <w:jc w:val="both"/>
      </w:pPr>
      <w:r>
        <w:rPr>
          <w:b/>
          <w:bCs/>
          <w:sz w:val="21"/>
          <w:szCs w:val="21"/>
        </w:rPr>
        <w:t>Sur tous les pas de tir, il est interdit :</w:t>
      </w:r>
    </w:p>
    <w:p w14:paraId="047C1A5C" w14:textId="77777777" w:rsidR="00615DC6" w:rsidRDefault="00000000">
      <w:pPr>
        <w:pStyle w:val="Paragraphedeliste"/>
        <w:numPr>
          <w:ilvl w:val="0"/>
          <w:numId w:val="5"/>
        </w:numPr>
        <w:spacing w:after="60" w:line="264" w:lineRule="auto"/>
        <w:jc w:val="both"/>
      </w:pPr>
      <w:proofErr w:type="gramStart"/>
      <w:r>
        <w:rPr>
          <w:sz w:val="21"/>
          <w:szCs w:val="21"/>
        </w:rPr>
        <w:t>de</w:t>
      </w:r>
      <w:proofErr w:type="gramEnd"/>
      <w:r>
        <w:rPr>
          <w:sz w:val="21"/>
          <w:szCs w:val="21"/>
        </w:rPr>
        <w:t xml:space="preserve"> déranger un tireur lors d’une phase de tir ;</w:t>
      </w:r>
    </w:p>
    <w:p w14:paraId="280BEE73" w14:textId="77777777" w:rsidR="00615DC6" w:rsidRDefault="00000000">
      <w:pPr>
        <w:pStyle w:val="Paragraphedeliste"/>
        <w:numPr>
          <w:ilvl w:val="0"/>
          <w:numId w:val="5"/>
        </w:numPr>
        <w:spacing w:after="60" w:line="264" w:lineRule="auto"/>
        <w:jc w:val="both"/>
      </w:pPr>
      <w:proofErr w:type="gramStart"/>
      <w:r>
        <w:rPr>
          <w:sz w:val="21"/>
          <w:szCs w:val="21"/>
        </w:rPr>
        <w:t>de</w:t>
      </w:r>
      <w:proofErr w:type="gramEnd"/>
      <w:r>
        <w:rPr>
          <w:sz w:val="21"/>
          <w:szCs w:val="21"/>
        </w:rPr>
        <w:t xml:space="preserve"> tirer sur les installations (seules les cibles réglementaires sont autorisées) ;</w:t>
      </w:r>
    </w:p>
    <w:p w14:paraId="6CC78000" w14:textId="77777777" w:rsidR="00615DC6" w:rsidRDefault="00000000">
      <w:pPr>
        <w:pStyle w:val="Paragraphedeliste"/>
        <w:numPr>
          <w:ilvl w:val="0"/>
          <w:numId w:val="5"/>
        </w:numPr>
        <w:spacing w:after="60" w:line="264" w:lineRule="auto"/>
        <w:jc w:val="both"/>
      </w:pPr>
      <w:proofErr w:type="gramStart"/>
      <w:r>
        <w:rPr>
          <w:sz w:val="21"/>
          <w:szCs w:val="21"/>
        </w:rPr>
        <w:t>de</w:t>
      </w:r>
      <w:proofErr w:type="gramEnd"/>
      <w:r>
        <w:rPr>
          <w:sz w:val="21"/>
          <w:szCs w:val="21"/>
        </w:rPr>
        <w:t xml:space="preserve"> toucher aux armes d’un tireur sans son accord ;</w:t>
      </w:r>
    </w:p>
    <w:p w14:paraId="3C86721E" w14:textId="77777777" w:rsidR="00615DC6" w:rsidRDefault="00000000">
      <w:pPr>
        <w:pStyle w:val="Paragraphedeliste"/>
        <w:numPr>
          <w:ilvl w:val="0"/>
          <w:numId w:val="5"/>
        </w:numPr>
        <w:spacing w:after="60" w:line="264" w:lineRule="auto"/>
        <w:jc w:val="both"/>
      </w:pPr>
      <w:proofErr w:type="gramStart"/>
      <w:r>
        <w:rPr>
          <w:sz w:val="21"/>
          <w:szCs w:val="21"/>
        </w:rPr>
        <w:t>de</w:t>
      </w:r>
      <w:proofErr w:type="gramEnd"/>
      <w:r>
        <w:rPr>
          <w:sz w:val="21"/>
          <w:szCs w:val="21"/>
        </w:rPr>
        <w:t xml:space="preserve"> charger ou manipuler une arme hors du pas de tir. Hors des pas de tir, l’arme doit être désapprovisionnée et être soit démontée, soit équipée d’un dispositif rendant son utilisation immédiate impossible (verrou de pontet, </w:t>
      </w:r>
      <w:r>
        <w:rPr>
          <w:sz w:val="21"/>
          <w:szCs w:val="21"/>
        </w:rPr>
        <w:lastRenderedPageBreak/>
        <w:t>par exemple). Elle est transportée dans une mallette ou une housse, les munitions étant rangées à part ; pour les armes à air comprimé et les 22 LR, la culasse est ouverte et le témoin de chambre vide est mis en place ;</w:t>
      </w:r>
    </w:p>
    <w:p w14:paraId="0CD4B4F4" w14:textId="77777777" w:rsidR="00615DC6" w:rsidRDefault="00000000">
      <w:pPr>
        <w:pStyle w:val="Paragraphedeliste"/>
        <w:numPr>
          <w:ilvl w:val="0"/>
          <w:numId w:val="5"/>
        </w:numPr>
        <w:spacing w:after="60" w:line="264" w:lineRule="auto"/>
        <w:jc w:val="both"/>
      </w:pPr>
      <w:proofErr w:type="gramStart"/>
      <w:r>
        <w:rPr>
          <w:sz w:val="21"/>
          <w:szCs w:val="21"/>
        </w:rPr>
        <w:t>de</w:t>
      </w:r>
      <w:proofErr w:type="gramEnd"/>
      <w:r>
        <w:rPr>
          <w:sz w:val="21"/>
          <w:szCs w:val="21"/>
        </w:rPr>
        <w:t xml:space="preserve"> laisser une arme sans surveillance ; le canon doit toujours être orienté vers les cibles ou dans une direction sûre ;</w:t>
      </w:r>
    </w:p>
    <w:p w14:paraId="572EB620" w14:textId="77777777" w:rsidR="00615DC6" w:rsidRDefault="00000000">
      <w:pPr>
        <w:pStyle w:val="Paragraphedeliste"/>
        <w:numPr>
          <w:ilvl w:val="0"/>
          <w:numId w:val="5"/>
        </w:numPr>
        <w:spacing w:after="60" w:line="264" w:lineRule="auto"/>
        <w:jc w:val="both"/>
      </w:pPr>
      <w:proofErr w:type="gramStart"/>
      <w:r>
        <w:rPr>
          <w:sz w:val="21"/>
          <w:szCs w:val="21"/>
        </w:rPr>
        <w:t>d’utiliser</w:t>
      </w:r>
      <w:proofErr w:type="gramEnd"/>
      <w:r>
        <w:rPr>
          <w:sz w:val="21"/>
          <w:szCs w:val="21"/>
        </w:rPr>
        <w:t xml:space="preserve"> des munitions non conformes aux règlements du pas de tir : les munitions haute vitesse dont la vitesse initiale dépasse 345 m/s sont interdites, de même que les calibres Magnum sur le pas de tir de 25 m.</w:t>
      </w:r>
    </w:p>
    <w:p w14:paraId="360DE063" w14:textId="77777777" w:rsidR="00615DC6" w:rsidRDefault="00000000">
      <w:pPr>
        <w:spacing w:before="200" w:after="80"/>
      </w:pPr>
      <w:r>
        <w:rPr>
          <w:rFonts w:ascii="Arial" w:eastAsia="Arial" w:hAnsi="Arial" w:cs="Arial"/>
          <w:b/>
          <w:bCs/>
          <w:color w:val="2E7D9E"/>
          <w:sz w:val="22"/>
          <w:szCs w:val="22"/>
        </w:rPr>
        <w:t>Article 15.</w:t>
      </w:r>
    </w:p>
    <w:p w14:paraId="4D660BFB" w14:textId="77777777" w:rsidR="00615DC6" w:rsidRDefault="00000000">
      <w:pPr>
        <w:spacing w:after="120" w:line="264" w:lineRule="auto"/>
        <w:jc w:val="both"/>
      </w:pPr>
      <w:r>
        <w:rPr>
          <w:sz w:val="21"/>
          <w:szCs w:val="21"/>
        </w:rPr>
        <w:t>Les tireurs veillent à la propreté des pas de tir, notamment en collectant les douilles au sol. Tout dégât causé aux installations ou aux cibles est à la charge du tireur responsable.</w:t>
      </w:r>
    </w:p>
    <w:p w14:paraId="5EE68A1A" w14:textId="77777777" w:rsidR="00615DC6" w:rsidRDefault="00000000">
      <w:pPr>
        <w:spacing w:before="200" w:after="80"/>
      </w:pPr>
      <w:r>
        <w:rPr>
          <w:rFonts w:ascii="Arial" w:eastAsia="Arial" w:hAnsi="Arial" w:cs="Arial"/>
          <w:b/>
          <w:bCs/>
          <w:color w:val="2E7D9E"/>
          <w:sz w:val="22"/>
          <w:szCs w:val="22"/>
        </w:rPr>
        <w:t>Article 16.</w:t>
      </w:r>
    </w:p>
    <w:p w14:paraId="4D4CF331" w14:textId="2799402A" w:rsidR="00615DC6" w:rsidRDefault="00000000">
      <w:pPr>
        <w:spacing w:after="120" w:line="264" w:lineRule="auto"/>
        <w:jc w:val="both"/>
      </w:pPr>
      <w:r>
        <w:rPr>
          <w:sz w:val="21"/>
          <w:szCs w:val="21"/>
        </w:rPr>
        <w:t xml:space="preserve">Toute personne présente dans l’enceinte (membre actif ou invité) doit respecter les règles de sécurité. Le port d’une protection auditive — casque anti-bruit ou bouchons d’oreilles — est obligatoire sur les pas de tir de 25 m et 50 m. Les lunettes de protection sont obligatoires pour le tir à poudre noire et recommandées dans toutes les autres disciplines. Les membres du </w:t>
      </w:r>
      <w:r w:rsidR="00C44689">
        <w:rPr>
          <w:sz w:val="21"/>
          <w:szCs w:val="21"/>
        </w:rPr>
        <w:t>Bureau</w:t>
      </w:r>
      <w:r>
        <w:rPr>
          <w:sz w:val="21"/>
          <w:szCs w:val="21"/>
        </w:rPr>
        <w:t xml:space="preserve"> et les encadrants suivent une formation sur les règles de sécurité </w:t>
      </w:r>
      <w:proofErr w:type="spellStart"/>
      <w:r>
        <w:rPr>
          <w:sz w:val="21"/>
          <w:szCs w:val="21"/>
        </w:rPr>
        <w:t>FFTir</w:t>
      </w:r>
      <w:proofErr w:type="spellEnd"/>
      <w:r>
        <w:rPr>
          <w:sz w:val="21"/>
          <w:szCs w:val="21"/>
        </w:rPr>
        <w:t xml:space="preserve">. Le non-respect des consignes de sécurité, constaté par le </w:t>
      </w:r>
      <w:r w:rsidR="00C44689">
        <w:rPr>
          <w:sz w:val="21"/>
          <w:szCs w:val="21"/>
        </w:rPr>
        <w:t>Bureau</w:t>
      </w:r>
      <w:r>
        <w:rPr>
          <w:sz w:val="21"/>
          <w:szCs w:val="21"/>
        </w:rPr>
        <w:t xml:space="preserve"> ou un encadrant, peut entraîner une suspension immédiate, suivie d’une audition ; un non-respect répété peut conduire à une exclusion temporaire ou définitive (voir Article 4). Un réseau de vidéosurveillance est en place pour garantir la sécurité.</w:t>
      </w:r>
    </w:p>
    <w:p w14:paraId="1C1A8049" w14:textId="77777777" w:rsidR="00615DC6" w:rsidRDefault="00000000">
      <w:pPr>
        <w:pBdr>
          <w:left w:val="single" w:sz="18" w:space="4" w:color="D9A400"/>
        </w:pBdr>
        <w:shd w:val="clear" w:color="auto" w:fill="1B6B3A"/>
        <w:spacing w:before="320" w:after="200"/>
      </w:pPr>
      <w:r>
        <w:rPr>
          <w:rFonts w:ascii="Arial" w:eastAsia="Arial" w:hAnsi="Arial" w:cs="Arial"/>
          <w:b/>
          <w:bCs/>
          <w:color w:val="FFFFFF"/>
          <w:sz w:val="24"/>
          <w:szCs w:val="24"/>
        </w:rPr>
        <w:t xml:space="preserve">  V. FORMATION ET PROGRESSION</w:t>
      </w:r>
    </w:p>
    <w:p w14:paraId="3FB8300F" w14:textId="77777777" w:rsidR="00615DC6" w:rsidRDefault="00000000">
      <w:pPr>
        <w:spacing w:before="200" w:after="80"/>
      </w:pPr>
      <w:r>
        <w:rPr>
          <w:rFonts w:ascii="Arial" w:eastAsia="Arial" w:hAnsi="Arial" w:cs="Arial"/>
          <w:b/>
          <w:bCs/>
          <w:color w:val="2E7D9E"/>
          <w:sz w:val="22"/>
          <w:szCs w:val="22"/>
        </w:rPr>
        <w:t>Article 17.  Formation initiale, cible blanche et progression vers les stands de 25 m et 50 m</w:t>
      </w:r>
    </w:p>
    <w:p w14:paraId="18188A7D" w14:textId="77777777" w:rsidR="00615DC6" w:rsidRDefault="00000000">
      <w:pPr>
        <w:spacing w:before="140" w:after="60"/>
      </w:pPr>
      <w:r>
        <w:rPr>
          <w:b/>
          <w:bCs/>
          <w:sz w:val="21"/>
          <w:szCs w:val="21"/>
        </w:rPr>
        <w:t>1.  Formation initiale obligatoire</w:t>
      </w:r>
    </w:p>
    <w:p w14:paraId="0085AB7D" w14:textId="7B7D14B8" w:rsidR="00615DC6" w:rsidRDefault="00000000">
      <w:pPr>
        <w:spacing w:after="120" w:line="264" w:lineRule="auto"/>
        <w:jc w:val="both"/>
      </w:pPr>
      <w:r>
        <w:rPr>
          <w:sz w:val="21"/>
          <w:szCs w:val="21"/>
        </w:rPr>
        <w:t>Tout nouveau membre, quel que soit son niveau, suit une formation initiale de 10 séances minimum au stand de 10 m avec une arme à air comprimé (pistolet ou carabine), encadrée par un moniteur diplômé. Elle vise à maîtriser les règles de sécurité, de stockage et de manipulation des armes (</w:t>
      </w:r>
      <w:proofErr w:type="spellStart"/>
      <w:r>
        <w:rPr>
          <w:sz w:val="21"/>
          <w:szCs w:val="21"/>
        </w:rPr>
        <w:t>FFTir</w:t>
      </w:r>
      <w:proofErr w:type="spellEnd"/>
      <w:r>
        <w:rPr>
          <w:sz w:val="21"/>
          <w:szCs w:val="21"/>
        </w:rPr>
        <w:t xml:space="preserve">), à acquérir les bases du tir (position, visée, respiration, lâcher) et à obtenir la cible blanche de la </w:t>
      </w:r>
      <w:proofErr w:type="spellStart"/>
      <w:r>
        <w:rPr>
          <w:sz w:val="21"/>
          <w:szCs w:val="21"/>
        </w:rPr>
        <w:t>FFTir</w:t>
      </w:r>
      <w:proofErr w:type="spellEnd"/>
      <w:r>
        <w:rPr>
          <w:sz w:val="21"/>
          <w:szCs w:val="21"/>
        </w:rPr>
        <w:t>. La validation est consignée dans le carnet de progression, signé par le moniteur.</w:t>
      </w:r>
      <w:r w:rsidR="00C44689">
        <w:rPr>
          <w:sz w:val="21"/>
          <w:szCs w:val="21"/>
        </w:rPr>
        <w:t xml:space="preserve"> Cette formation initiale de 10 séances minimum s’étale sur 6 mois.</w:t>
      </w:r>
    </w:p>
    <w:p w14:paraId="2310983A" w14:textId="77777777" w:rsidR="00615DC6" w:rsidRDefault="00000000">
      <w:pPr>
        <w:spacing w:before="140" w:after="60"/>
      </w:pPr>
      <w:r>
        <w:rPr>
          <w:b/>
          <w:bCs/>
          <w:sz w:val="21"/>
          <w:szCs w:val="21"/>
        </w:rPr>
        <w:t xml:space="preserve">2.  Cible blanche </w:t>
      </w:r>
      <w:proofErr w:type="spellStart"/>
      <w:r>
        <w:rPr>
          <w:b/>
          <w:bCs/>
          <w:sz w:val="21"/>
          <w:szCs w:val="21"/>
        </w:rPr>
        <w:t>FFTir</w:t>
      </w:r>
      <w:proofErr w:type="spellEnd"/>
    </w:p>
    <w:p w14:paraId="4EACBD4A" w14:textId="77777777" w:rsidR="00615DC6" w:rsidRDefault="00000000">
      <w:pPr>
        <w:spacing w:after="120" w:line="264" w:lineRule="auto"/>
        <w:jc w:val="both"/>
      </w:pPr>
      <w:r>
        <w:rPr>
          <w:sz w:val="21"/>
          <w:szCs w:val="21"/>
        </w:rPr>
        <w:t xml:space="preserve">La cible blanche est le premier palier du programme « Cibles Couleurs » de la </w:t>
      </w:r>
      <w:proofErr w:type="spellStart"/>
      <w:r>
        <w:rPr>
          <w:sz w:val="21"/>
          <w:szCs w:val="21"/>
        </w:rPr>
        <w:t>FFTir</w:t>
      </w:r>
      <w:proofErr w:type="spellEnd"/>
      <w:r>
        <w:rPr>
          <w:sz w:val="21"/>
          <w:szCs w:val="21"/>
        </w:rPr>
        <w:t>. Pour l’obtenir, le tireur doit démontrer un comportement sécuritaire exemplaire sur le pas de tir, réaliser un groupement de 10 tirs à 10 m (par exemple dans un cercle de 10 cm pour le pistolet à air comprimé) et être évalué par un moniteur sur la maîtrise des bases (sécurité, technique).</w:t>
      </w:r>
    </w:p>
    <w:p w14:paraId="53E6AB84" w14:textId="77777777" w:rsidR="00615DC6" w:rsidRDefault="00000000">
      <w:pPr>
        <w:pBdr>
          <w:left w:val="single" w:sz="18" w:space="6" w:color="D9A400"/>
        </w:pBdr>
        <w:shd w:val="clear" w:color="auto" w:fill="EAF3EC"/>
        <w:spacing w:before="160" w:after="160" w:line="264" w:lineRule="auto"/>
        <w:ind w:left="170" w:right="170"/>
        <w:jc w:val="both"/>
      </w:pPr>
      <w:r>
        <w:rPr>
          <w:b/>
          <w:bCs/>
          <w:color w:val="14532D"/>
          <w:sz w:val="21"/>
          <w:szCs w:val="21"/>
        </w:rPr>
        <w:t>La validation de la cible blanche est obligatoire pour :</w:t>
      </w:r>
    </w:p>
    <w:p w14:paraId="534ED133" w14:textId="77777777" w:rsidR="00615DC6" w:rsidRDefault="00000000">
      <w:pPr>
        <w:pStyle w:val="Paragraphedeliste"/>
        <w:numPr>
          <w:ilvl w:val="0"/>
          <w:numId w:val="2"/>
        </w:numPr>
        <w:spacing w:after="60" w:line="264" w:lineRule="auto"/>
        <w:jc w:val="both"/>
      </w:pPr>
      <w:proofErr w:type="gramStart"/>
      <w:r>
        <w:rPr>
          <w:sz w:val="21"/>
          <w:szCs w:val="21"/>
        </w:rPr>
        <w:t>accéder</w:t>
      </w:r>
      <w:proofErr w:type="gramEnd"/>
      <w:r>
        <w:rPr>
          <w:sz w:val="21"/>
          <w:szCs w:val="21"/>
        </w:rPr>
        <w:t xml:space="preserve"> au stand de 25 m ;</w:t>
      </w:r>
    </w:p>
    <w:p w14:paraId="11BC8119" w14:textId="77777777" w:rsidR="00615DC6" w:rsidRDefault="00000000">
      <w:pPr>
        <w:pStyle w:val="Paragraphedeliste"/>
        <w:numPr>
          <w:ilvl w:val="0"/>
          <w:numId w:val="2"/>
        </w:numPr>
        <w:spacing w:after="60" w:line="264" w:lineRule="auto"/>
        <w:jc w:val="both"/>
      </w:pPr>
      <w:proofErr w:type="gramStart"/>
      <w:r>
        <w:rPr>
          <w:sz w:val="21"/>
          <w:szCs w:val="21"/>
        </w:rPr>
        <w:t>accéder</w:t>
      </w:r>
      <w:proofErr w:type="gramEnd"/>
      <w:r>
        <w:rPr>
          <w:sz w:val="21"/>
          <w:szCs w:val="21"/>
        </w:rPr>
        <w:t xml:space="preserve"> au stand de 50 m ;</w:t>
      </w:r>
    </w:p>
    <w:p w14:paraId="07B16152" w14:textId="77777777" w:rsidR="00615DC6" w:rsidRDefault="00000000">
      <w:pPr>
        <w:pStyle w:val="Paragraphedeliste"/>
        <w:numPr>
          <w:ilvl w:val="0"/>
          <w:numId w:val="2"/>
        </w:numPr>
        <w:spacing w:after="60" w:line="264" w:lineRule="auto"/>
        <w:jc w:val="both"/>
      </w:pPr>
      <w:proofErr w:type="gramStart"/>
      <w:r>
        <w:rPr>
          <w:sz w:val="21"/>
          <w:szCs w:val="21"/>
        </w:rPr>
        <w:t>pour</w:t>
      </w:r>
      <w:proofErr w:type="gramEnd"/>
      <w:r>
        <w:rPr>
          <w:sz w:val="21"/>
          <w:szCs w:val="21"/>
        </w:rPr>
        <w:t xml:space="preserve"> les tireurs mineurs, accéder au pas de tir de 10 m en autonomie.</w:t>
      </w:r>
    </w:p>
    <w:p w14:paraId="3AEF33F9" w14:textId="77777777" w:rsidR="00615DC6" w:rsidRDefault="00000000">
      <w:pPr>
        <w:spacing w:after="120" w:line="264" w:lineRule="auto"/>
        <w:jc w:val="both"/>
      </w:pPr>
      <w:r>
        <w:rPr>
          <w:sz w:val="21"/>
          <w:szCs w:val="21"/>
        </w:rPr>
        <w:t>Tant que la cible blanche n’est pas validée, le tireur mineur ne tire à 10 m que sous l’encadrement direct d’un moniteur ou d’un initiateur. La cible blanche est enregistrée dans le carnet de progression.</w:t>
      </w:r>
    </w:p>
    <w:p w14:paraId="05A99F3E" w14:textId="77777777" w:rsidR="00615DC6" w:rsidRDefault="00000000">
      <w:pPr>
        <w:spacing w:after="120" w:line="264" w:lineRule="auto"/>
        <w:jc w:val="both"/>
      </w:pPr>
      <w:r>
        <w:rPr>
          <w:sz w:val="21"/>
          <w:szCs w:val="21"/>
        </w:rPr>
        <w:t xml:space="preserve">La cible blanche est validée par un formateur diplômé (animateur, initiateur ou entraîneur). Ce palier constitue une exigence interne du club, adaptée du programme national « Cibles Couleurs » de la </w:t>
      </w:r>
      <w:proofErr w:type="spellStart"/>
      <w:r>
        <w:rPr>
          <w:sz w:val="21"/>
          <w:szCs w:val="21"/>
        </w:rPr>
        <w:t>FFTir</w:t>
      </w:r>
      <w:proofErr w:type="spellEnd"/>
      <w:r>
        <w:rPr>
          <w:sz w:val="21"/>
          <w:szCs w:val="21"/>
        </w:rPr>
        <w:t>.</w:t>
      </w:r>
    </w:p>
    <w:p w14:paraId="574EC173" w14:textId="77777777" w:rsidR="00615DC6" w:rsidRDefault="00000000">
      <w:pPr>
        <w:spacing w:before="140" w:after="60"/>
      </w:pPr>
      <w:r>
        <w:rPr>
          <w:b/>
          <w:bCs/>
          <w:sz w:val="21"/>
          <w:szCs w:val="21"/>
        </w:rPr>
        <w:t>3.  Carnet de progression et contrôles « catégorie B »</w:t>
      </w:r>
    </w:p>
    <w:p w14:paraId="03602DE6" w14:textId="77777777" w:rsidR="00615DC6" w:rsidRDefault="00000000">
      <w:pPr>
        <w:spacing w:after="120" w:line="264" w:lineRule="auto"/>
        <w:jc w:val="both"/>
      </w:pPr>
      <w:r>
        <w:rPr>
          <w:sz w:val="21"/>
          <w:szCs w:val="21"/>
        </w:rPr>
        <w:t>Chaque tireur reçoit un carnet de progression, tenu à jour par les encadrants, qui documente les 10 séances obligatoires à 10 m, la validation de la cible blanche et les étapes d’accès aux stands de 25 m et 50 m. Ces validations sont réalisées lors des créneaux dédiés du samedi et du dimanche.</w:t>
      </w:r>
    </w:p>
    <w:p w14:paraId="1BCD9138" w14:textId="77777777" w:rsidR="00615DC6" w:rsidRDefault="00000000">
      <w:pPr>
        <w:spacing w:after="120" w:line="264" w:lineRule="auto"/>
        <w:jc w:val="both"/>
      </w:pPr>
      <w:r>
        <w:rPr>
          <w:sz w:val="21"/>
          <w:szCs w:val="21"/>
        </w:rPr>
        <w:t>Pour les détenteurs ou candidats à la détention d’armes de catégorie B, le club tient par ailleurs un registre des séances de tir contrôlées, conformément à la réglementation en vigueur :</w:t>
      </w:r>
    </w:p>
    <w:p w14:paraId="3848E1D1" w14:textId="77777777" w:rsidR="00615DC6" w:rsidRDefault="00000000">
      <w:pPr>
        <w:pStyle w:val="Paragraphedeliste"/>
        <w:numPr>
          <w:ilvl w:val="0"/>
          <w:numId w:val="2"/>
        </w:numPr>
        <w:spacing w:after="60" w:line="264" w:lineRule="auto"/>
        <w:jc w:val="both"/>
      </w:pPr>
      <w:proofErr w:type="gramStart"/>
      <w:r>
        <w:rPr>
          <w:sz w:val="21"/>
          <w:szCs w:val="21"/>
        </w:rPr>
        <w:lastRenderedPageBreak/>
        <w:t>pour</w:t>
      </w:r>
      <w:proofErr w:type="gramEnd"/>
      <w:r>
        <w:rPr>
          <w:sz w:val="21"/>
          <w:szCs w:val="21"/>
        </w:rPr>
        <w:t xml:space="preserve"> une première demande d’autorisation : trois séances de tir contrôlées, espacées d’au moins deux mois, réalisées au cours des douze mois précédant la demande, à raison de 40 coups minimum par séance, sous le contrôle du président ou d’un encadrant désigné ;</w:t>
      </w:r>
    </w:p>
    <w:p w14:paraId="5F0BEBE9" w14:textId="77777777" w:rsidR="00615DC6" w:rsidRDefault="00000000">
      <w:pPr>
        <w:pStyle w:val="Paragraphedeliste"/>
        <w:numPr>
          <w:ilvl w:val="0"/>
          <w:numId w:val="2"/>
        </w:numPr>
        <w:spacing w:after="60" w:line="264" w:lineRule="auto"/>
        <w:jc w:val="both"/>
      </w:pPr>
      <w:proofErr w:type="gramStart"/>
      <w:r>
        <w:rPr>
          <w:sz w:val="21"/>
          <w:szCs w:val="21"/>
        </w:rPr>
        <w:t>pour</w:t>
      </w:r>
      <w:proofErr w:type="gramEnd"/>
      <w:r>
        <w:rPr>
          <w:sz w:val="21"/>
          <w:szCs w:val="21"/>
        </w:rPr>
        <w:t xml:space="preserve"> un renouvellement : le tireur fait tamponner son carnet de tir au moins trois fois dans l’</w:t>
      </w:r>
      <w:r>
        <w:rPr>
          <w:b/>
          <w:bCs/>
          <w:color w:val="C00000"/>
          <w:sz w:val="21"/>
          <w:szCs w:val="21"/>
        </w:rPr>
        <w:t>année sportive</w:t>
      </w:r>
      <w:r>
        <w:rPr>
          <w:sz w:val="21"/>
          <w:szCs w:val="21"/>
        </w:rPr>
        <w:t>, chaque séance de tir contrôlée étant espacée d’au moins un mois, ce qui atteste de sa pratique régulière pendant toute la durée de l’autorisation.</w:t>
      </w:r>
    </w:p>
    <w:p w14:paraId="67663371" w14:textId="77777777" w:rsidR="00615DC6" w:rsidRDefault="00000000">
      <w:pPr>
        <w:spacing w:after="120" w:line="264" w:lineRule="auto"/>
        <w:jc w:val="both"/>
      </w:pPr>
      <w:r>
        <w:rPr>
          <w:sz w:val="21"/>
          <w:szCs w:val="21"/>
        </w:rPr>
        <w:t xml:space="preserve">L’avis favorable accompagnant la demande est </w:t>
      </w:r>
      <w:proofErr w:type="gramStart"/>
      <w:r>
        <w:rPr>
          <w:sz w:val="21"/>
          <w:szCs w:val="21"/>
        </w:rPr>
        <w:t>signé</w:t>
      </w:r>
      <w:proofErr w:type="gramEnd"/>
      <w:r>
        <w:rPr>
          <w:sz w:val="21"/>
          <w:szCs w:val="21"/>
        </w:rPr>
        <w:t xml:space="preserve"> par le président de la Section Tir, qui atteste de l’assiduité du tireur et de sa capacité à détenir et utiliser une arme en sécurité.</w:t>
      </w:r>
    </w:p>
    <w:p w14:paraId="56D0622C" w14:textId="77777777" w:rsidR="00615DC6" w:rsidRDefault="00000000">
      <w:pPr>
        <w:spacing w:before="140" w:after="60"/>
      </w:pPr>
      <w:r>
        <w:rPr>
          <w:b/>
          <w:bCs/>
          <w:sz w:val="21"/>
          <w:szCs w:val="21"/>
        </w:rPr>
        <w:t>4.  Passage au stand de 25 m</w:t>
      </w:r>
    </w:p>
    <w:p w14:paraId="13530FF3" w14:textId="77777777" w:rsidR="00615DC6" w:rsidRDefault="00000000">
      <w:pPr>
        <w:spacing w:after="120" w:line="264" w:lineRule="auto"/>
        <w:jc w:val="both"/>
      </w:pPr>
      <w:r>
        <w:rPr>
          <w:sz w:val="21"/>
          <w:szCs w:val="21"/>
        </w:rPr>
        <w:t>Pour accéder au stand de 25 m, le tireur doit avoir validé la formation initiale et la cible blanche. Sa première séance à 25 m s’effectue accompagné d’un encadrant, puis il est suivi pendant 5 séances. Il réussit enfin un test pratique supervisé comprenant la manipulation sécurisée d’une arme (vérification, chargement, déchargement) et la réalisation de 10 tirs à 25 m. La validation de l’accès au stand de 25 m est consignée dans le carnet de progression et signée par le moniteur et le président.</w:t>
      </w:r>
    </w:p>
    <w:p w14:paraId="74978835" w14:textId="77777777" w:rsidR="00615DC6" w:rsidRDefault="00000000">
      <w:pPr>
        <w:spacing w:before="140" w:after="60"/>
      </w:pPr>
      <w:r>
        <w:rPr>
          <w:b/>
          <w:bCs/>
          <w:sz w:val="21"/>
          <w:szCs w:val="21"/>
        </w:rPr>
        <w:t>5.  Passage au stand de 50 m</w:t>
      </w:r>
    </w:p>
    <w:p w14:paraId="74515C87" w14:textId="77777777" w:rsidR="00615DC6" w:rsidRDefault="00000000">
      <w:pPr>
        <w:spacing w:after="120" w:line="264" w:lineRule="auto"/>
        <w:jc w:val="both"/>
      </w:pPr>
      <w:r>
        <w:rPr>
          <w:sz w:val="21"/>
          <w:szCs w:val="21"/>
        </w:rPr>
        <w:t>Pour accéder au stand de 50 m, le tireur doit avoir validé l’accès au stand de 25 m. Sa première séance à 50 m s’effectue accompagné d’un encadrant, puis il est suivi pendant 5 séances. Il réussit enfin un test pratique comprenant la manipulation sécurisée d’une arme adaptée et la réalisation de 10 tirs à 50 m. La validation de l’accès au stand de 50 m est consignée dans le carnet de progression et signée par le moniteur et le président.</w:t>
      </w:r>
    </w:p>
    <w:p w14:paraId="69512054" w14:textId="2C15D922" w:rsidR="00615DC6" w:rsidRDefault="00615DC6">
      <w:pPr>
        <w:spacing w:after="120" w:line="264" w:lineRule="auto"/>
        <w:jc w:val="both"/>
      </w:pPr>
    </w:p>
    <w:p w14:paraId="68521B24" w14:textId="77777777" w:rsidR="00615DC6" w:rsidRDefault="00000000">
      <w:pPr>
        <w:spacing w:before="200" w:after="80"/>
      </w:pPr>
      <w:r>
        <w:rPr>
          <w:rFonts w:ascii="Arial" w:eastAsia="Arial" w:hAnsi="Arial" w:cs="Arial"/>
          <w:b/>
          <w:bCs/>
          <w:color w:val="2E7D9E"/>
          <w:sz w:val="22"/>
          <w:szCs w:val="22"/>
        </w:rPr>
        <w:t xml:space="preserve">Article 18.  École de tir, mineurs et </w:t>
      </w:r>
      <w:proofErr w:type="spellStart"/>
      <w:r>
        <w:rPr>
          <w:rFonts w:ascii="Arial" w:eastAsia="Arial" w:hAnsi="Arial" w:cs="Arial"/>
          <w:b/>
          <w:bCs/>
          <w:color w:val="2E7D9E"/>
          <w:sz w:val="22"/>
          <w:szCs w:val="22"/>
        </w:rPr>
        <w:t>Paratir</w:t>
      </w:r>
      <w:proofErr w:type="spellEnd"/>
    </w:p>
    <w:p w14:paraId="30E8321C" w14:textId="77777777" w:rsidR="00615DC6" w:rsidRDefault="00000000">
      <w:pPr>
        <w:spacing w:after="120" w:line="264" w:lineRule="auto"/>
        <w:jc w:val="both"/>
      </w:pPr>
      <w:r>
        <w:rPr>
          <w:sz w:val="21"/>
          <w:szCs w:val="21"/>
        </w:rPr>
        <w:t xml:space="preserve">La Section Tir propose une école de tir pour les jeunes (à partir de 8 ans) et des activités </w:t>
      </w:r>
      <w:proofErr w:type="spellStart"/>
      <w:r>
        <w:rPr>
          <w:sz w:val="21"/>
          <w:szCs w:val="21"/>
        </w:rPr>
        <w:t>Paratir</w:t>
      </w:r>
      <w:proofErr w:type="spellEnd"/>
      <w:r>
        <w:rPr>
          <w:sz w:val="21"/>
          <w:szCs w:val="21"/>
        </w:rPr>
        <w:t xml:space="preserve"> pour les personnes en situation de handicap, encadrées par des moniteurs diplômés. L’adhésion d’un mineur requiert une autorisation parentale signée par les deux parents ou le représentant légal.</w:t>
      </w:r>
    </w:p>
    <w:p w14:paraId="56D72394" w14:textId="77777777" w:rsidR="00615DC6" w:rsidRDefault="00000000">
      <w:pPr>
        <w:spacing w:after="120" w:line="264" w:lineRule="auto"/>
        <w:jc w:val="both"/>
      </w:pPr>
      <w:r>
        <w:rPr>
          <w:sz w:val="21"/>
          <w:szCs w:val="21"/>
        </w:rPr>
        <w:t xml:space="preserve">Les mineurs pratiquent exclusivement sous l’encadrement d’un moniteur diplômé tant qu’ils n’ont pas validé la cible blanche (voir Article 17). L’accès aux différentes distances et catégories d’armes se fait progressivement, en fonction de l’âge, des catégories d’âge </w:t>
      </w:r>
      <w:proofErr w:type="spellStart"/>
      <w:r>
        <w:rPr>
          <w:sz w:val="21"/>
          <w:szCs w:val="21"/>
        </w:rPr>
        <w:t>FFTir</w:t>
      </w:r>
      <w:proofErr w:type="spellEnd"/>
      <w:r>
        <w:rPr>
          <w:sz w:val="21"/>
          <w:szCs w:val="21"/>
        </w:rPr>
        <w:t xml:space="preserve"> et des capacités du tireur, sur appréciation de l’encadrant. Le taux d’encadrement est adapté à l’effectif et à l’âge des participants afin de garantir la sécurité.</w:t>
      </w:r>
    </w:p>
    <w:p w14:paraId="167CC294" w14:textId="77777777" w:rsidR="00615DC6" w:rsidRDefault="00000000">
      <w:pPr>
        <w:spacing w:before="200" w:after="80"/>
      </w:pPr>
      <w:r>
        <w:rPr>
          <w:rFonts w:ascii="Arial" w:eastAsia="Arial" w:hAnsi="Arial" w:cs="Arial"/>
          <w:b/>
          <w:bCs/>
          <w:color w:val="2E7D9E"/>
          <w:sz w:val="22"/>
          <w:szCs w:val="22"/>
        </w:rPr>
        <w:t>Article 19.  Récompenses</w:t>
      </w:r>
    </w:p>
    <w:p w14:paraId="4B416B20" w14:textId="333F585F" w:rsidR="00615DC6" w:rsidRDefault="00000000">
      <w:pPr>
        <w:spacing w:after="120" w:line="264" w:lineRule="auto"/>
        <w:jc w:val="both"/>
      </w:pPr>
      <w:r>
        <w:rPr>
          <w:sz w:val="21"/>
          <w:szCs w:val="21"/>
        </w:rPr>
        <w:t xml:space="preserve">Sur décision du </w:t>
      </w:r>
      <w:r w:rsidR="00E50D23">
        <w:rPr>
          <w:sz w:val="21"/>
          <w:szCs w:val="21"/>
        </w:rPr>
        <w:t>Bureau</w:t>
      </w:r>
      <w:r>
        <w:rPr>
          <w:sz w:val="21"/>
          <w:szCs w:val="21"/>
        </w:rPr>
        <w:t>, un membre peut être nommé membre d’honneur (avec ou sans exemption de cotisation), recevoir un diplôme pour services rendus, ou bénéficier d’une dispense de cotisation pour une année en cas de contribution exceptionnelle.</w:t>
      </w:r>
    </w:p>
    <w:p w14:paraId="27B78FC8" w14:textId="77777777" w:rsidR="00615DC6" w:rsidRDefault="00000000">
      <w:pPr>
        <w:pBdr>
          <w:left w:val="single" w:sz="18" w:space="4" w:color="D9A400"/>
        </w:pBdr>
        <w:shd w:val="clear" w:color="auto" w:fill="1B6B3A"/>
        <w:spacing w:before="320" w:after="200"/>
      </w:pPr>
      <w:r>
        <w:rPr>
          <w:rFonts w:ascii="Arial" w:eastAsia="Arial" w:hAnsi="Arial" w:cs="Arial"/>
          <w:b/>
          <w:bCs/>
          <w:color w:val="FFFFFF"/>
          <w:sz w:val="24"/>
          <w:szCs w:val="24"/>
        </w:rPr>
        <w:t xml:space="preserve">  VI. PROTECTION DES DONNÉES PERSONNELLES</w:t>
      </w:r>
    </w:p>
    <w:p w14:paraId="4813A760" w14:textId="77777777" w:rsidR="00615DC6" w:rsidRDefault="00000000">
      <w:pPr>
        <w:spacing w:before="200" w:after="80"/>
      </w:pPr>
      <w:r>
        <w:rPr>
          <w:rFonts w:ascii="Arial" w:eastAsia="Arial" w:hAnsi="Arial" w:cs="Arial"/>
          <w:b/>
          <w:bCs/>
          <w:color w:val="2E7D9E"/>
          <w:sz w:val="22"/>
          <w:szCs w:val="22"/>
        </w:rPr>
        <w:t>Article 20.</w:t>
      </w:r>
    </w:p>
    <w:p w14:paraId="3508DECC" w14:textId="77777777" w:rsidR="00615DC6" w:rsidRDefault="00000000">
      <w:pPr>
        <w:spacing w:after="120" w:line="264" w:lineRule="auto"/>
        <w:jc w:val="both"/>
      </w:pPr>
      <w:r>
        <w:rPr>
          <w:sz w:val="21"/>
          <w:szCs w:val="21"/>
        </w:rPr>
        <w:t xml:space="preserve">Dans le cadre des adhésions et de la gestion de la Section Tir, des données personnelles sont collectées et traitées (état civil, photo, pièce d’identité, numéro de licence, contrôle FINIADA, registre des tirs contrôlés). Ces données sont utilisées aux seules fins de la gestion administrative, sportive et sécuritaire du club, et de leur transmission aux instances </w:t>
      </w:r>
      <w:proofErr w:type="spellStart"/>
      <w:r>
        <w:rPr>
          <w:sz w:val="21"/>
          <w:szCs w:val="21"/>
        </w:rPr>
        <w:t>FFTir</w:t>
      </w:r>
      <w:proofErr w:type="spellEnd"/>
      <w:r>
        <w:rPr>
          <w:sz w:val="21"/>
          <w:szCs w:val="21"/>
        </w:rPr>
        <w:t xml:space="preserve"> et aux autorités compétentes lorsque la réglementation l’exige. Elles sont conservées pour la seule durée nécessaire à ces finalités.</w:t>
      </w:r>
    </w:p>
    <w:p w14:paraId="3058188B" w14:textId="77777777" w:rsidR="00615DC6" w:rsidRDefault="00000000">
      <w:pPr>
        <w:spacing w:after="120" w:line="264" w:lineRule="auto"/>
        <w:jc w:val="both"/>
      </w:pPr>
      <w:r>
        <w:rPr>
          <w:sz w:val="21"/>
          <w:szCs w:val="21"/>
        </w:rPr>
        <w:t>Conformément au Règlement général sur la protection des données (RGPD) et à la loi « Informatique et Libertés », chaque membre dispose d’un droit d’accès, de rectification et, le cas échéant, de suppression des données le concernant, qu’il peut exercer auprès du président de la Section Tir.</w:t>
      </w:r>
    </w:p>
    <w:p w14:paraId="3EB25D92" w14:textId="77777777" w:rsidR="00615DC6" w:rsidRDefault="00000000">
      <w:pPr>
        <w:spacing w:after="120" w:line="264" w:lineRule="auto"/>
        <w:jc w:val="both"/>
      </w:pPr>
      <w:r>
        <w:rPr>
          <w:sz w:val="21"/>
          <w:szCs w:val="21"/>
        </w:rPr>
        <w:t>Le stand est placé sous vidéosurveillance à des fins de sécurité. Les zones surveillées sont signalées par un affichage visible. Les images sont conservées pour une durée limitée, n’excédant pas un mois, et leur accès est strictement réservé aux personnes habilitées.</w:t>
      </w:r>
    </w:p>
    <w:p w14:paraId="5BBC720B" w14:textId="77777777" w:rsidR="00615DC6" w:rsidRDefault="00615DC6">
      <w:pPr>
        <w:pBdr>
          <w:bottom w:val="single" w:sz="8" w:space="6" w:color="D9A400"/>
        </w:pBdr>
        <w:spacing w:before="400" w:after="200"/>
      </w:pPr>
    </w:p>
    <w:p w14:paraId="676FFF30" w14:textId="6692A48B" w:rsidR="00615DC6" w:rsidRDefault="00000000">
      <w:pPr>
        <w:spacing w:after="120" w:line="264" w:lineRule="auto"/>
        <w:jc w:val="both"/>
      </w:pPr>
      <w:r>
        <w:rPr>
          <w:sz w:val="21"/>
          <w:szCs w:val="21"/>
        </w:rPr>
        <w:lastRenderedPageBreak/>
        <w:t xml:space="preserve">Le présent règlement intérieur a été adopté par </w:t>
      </w:r>
      <w:r w:rsidR="00F50FA5">
        <w:rPr>
          <w:sz w:val="21"/>
          <w:szCs w:val="21"/>
        </w:rPr>
        <w:t>le Bureau</w:t>
      </w:r>
      <w:r>
        <w:rPr>
          <w:sz w:val="21"/>
          <w:szCs w:val="21"/>
        </w:rPr>
        <w:t xml:space="preserve"> de la Section Tir </w:t>
      </w:r>
      <w:r w:rsidR="00F50FA5">
        <w:rPr>
          <w:sz w:val="21"/>
          <w:szCs w:val="21"/>
        </w:rPr>
        <w:t>le 29/08/2026</w:t>
      </w:r>
      <w:r>
        <w:rPr>
          <w:sz w:val="21"/>
          <w:szCs w:val="21"/>
        </w:rPr>
        <w:t xml:space="preserve"> et remplace toute version antérieure.</w:t>
      </w:r>
    </w:p>
    <w:p w14:paraId="4E9DC38E" w14:textId="2CF8161A" w:rsidR="00615DC6" w:rsidRDefault="00000000">
      <w:pPr>
        <w:spacing w:before="300"/>
      </w:pPr>
      <w:r>
        <w:rPr>
          <w:sz w:val="21"/>
          <w:szCs w:val="21"/>
        </w:rPr>
        <w:t xml:space="preserve">Fait à Vitré, le </w:t>
      </w:r>
      <w:r w:rsidR="00F50FA5">
        <w:rPr>
          <w:sz w:val="21"/>
          <w:szCs w:val="21"/>
        </w:rPr>
        <w:t>29/08/2026</w:t>
      </w:r>
      <w:r>
        <w:rPr>
          <w:sz w:val="21"/>
          <w:szCs w:val="21"/>
        </w:rPr>
        <w:tab/>
      </w:r>
      <w:r>
        <w:rPr>
          <w:sz w:val="21"/>
          <w:szCs w:val="21"/>
        </w:rPr>
        <w:tab/>
      </w:r>
      <w:r>
        <w:rPr>
          <w:b/>
          <w:bCs/>
          <w:sz w:val="21"/>
          <w:szCs w:val="21"/>
        </w:rPr>
        <w:t>Le Président de la Section Tir</w:t>
      </w:r>
    </w:p>
    <w:p w14:paraId="156406BD" w14:textId="6860618A" w:rsidR="00615DC6" w:rsidRDefault="00F50FA5" w:rsidP="00F50FA5">
      <w:pPr>
        <w:spacing w:before="300"/>
      </w:pPr>
      <w:r>
        <w:rPr>
          <w:noProof/>
        </w:rPr>
        <w:drawing>
          <wp:anchor distT="0" distB="0" distL="114300" distR="114300" simplePos="0" relativeHeight="251658240" behindDoc="1" locked="0" layoutInCell="1" allowOverlap="1" wp14:anchorId="483B6A49" wp14:editId="548ACD96">
            <wp:simplePos x="0" y="0"/>
            <wp:positionH relativeFrom="column">
              <wp:posOffset>3785870</wp:posOffset>
            </wp:positionH>
            <wp:positionV relativeFrom="paragraph">
              <wp:posOffset>33020</wp:posOffset>
            </wp:positionV>
            <wp:extent cx="1181100" cy="761365"/>
            <wp:effectExtent l="0" t="0" r="0" b="0"/>
            <wp:wrapTight wrapText="bothSides">
              <wp:wrapPolygon edited="0">
                <wp:start x="17419" y="1621"/>
                <wp:lineTo x="11845" y="2702"/>
                <wp:lineTo x="3832" y="8107"/>
                <wp:lineTo x="3832" y="11349"/>
                <wp:lineTo x="0" y="17835"/>
                <wp:lineTo x="0" y="19997"/>
                <wp:lineTo x="1394" y="19997"/>
                <wp:lineTo x="3832" y="18916"/>
                <wp:lineTo x="12890" y="12971"/>
                <wp:lineTo x="12890" y="11349"/>
                <wp:lineTo x="19510" y="5945"/>
                <wp:lineTo x="20903" y="3243"/>
                <wp:lineTo x="19161" y="1621"/>
                <wp:lineTo x="17419" y="1621"/>
              </wp:wrapPolygon>
            </wp:wrapTight>
            <wp:docPr id="12791034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103400" name="Image 12791034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81100" cy="761365"/>
                    </a:xfrm>
                    <a:prstGeom prst="rect">
                      <a:avLst/>
                    </a:prstGeom>
                  </pic:spPr>
                </pic:pic>
              </a:graphicData>
            </a:graphic>
          </wp:anchor>
        </w:drawing>
      </w:r>
      <w:r>
        <w:rPr>
          <w:sz w:val="21"/>
          <w:szCs w:val="21"/>
        </w:rPr>
        <w:t xml:space="preserve">                                                                   Pascal Hennequez </w:t>
      </w:r>
    </w:p>
    <w:sectPr w:rsidR="00615DC6">
      <w:headerReference w:type="default" r:id="rId8"/>
      <w:footerReference w:type="default" r:id="rId9"/>
      <w:pgSz w:w="11906" w:h="16838"/>
      <w:pgMar w:top="1020" w:right="1133" w:bottom="1020" w:left="113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9A07D" w14:textId="77777777" w:rsidR="0026658F" w:rsidRDefault="0026658F">
      <w:r>
        <w:separator/>
      </w:r>
    </w:p>
  </w:endnote>
  <w:endnote w:type="continuationSeparator" w:id="0">
    <w:p w14:paraId="5322E892" w14:textId="77777777" w:rsidR="0026658F" w:rsidRDefault="00266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6B338" w14:textId="77777777" w:rsidR="00615DC6" w:rsidRDefault="00000000">
    <w:pPr>
      <w:pBdr>
        <w:top w:val="single" w:sz="6" w:space="4" w:color="CCCCCC"/>
      </w:pBdr>
      <w:tabs>
        <w:tab w:val="right" w:pos="9600"/>
      </w:tabs>
    </w:pPr>
    <w:r>
      <w:rPr>
        <w:rFonts w:ascii="Arial" w:eastAsia="Arial" w:hAnsi="Arial" w:cs="Arial"/>
        <w:color w:val="888888"/>
        <w:sz w:val="16"/>
        <w:szCs w:val="16"/>
      </w:rPr>
      <w:t>Aurore Vitré — Section Tir · Règlement intérieur</w:t>
    </w:r>
    <w:r>
      <w:rPr>
        <w:sz w:val="16"/>
        <w:szCs w:val="16"/>
      </w:rPr>
      <w:tab/>
    </w:r>
    <w:r>
      <w:rPr>
        <w:rFonts w:ascii="Arial" w:eastAsia="Arial" w:hAnsi="Arial" w:cs="Arial"/>
        <w:color w:val="888888"/>
        <w:sz w:val="16"/>
        <w:szCs w:val="16"/>
      </w:rPr>
      <w:t xml:space="preserve">Page </w:t>
    </w:r>
    <w:r>
      <w:rPr>
        <w:rFonts w:ascii="Arial" w:eastAsia="Arial" w:hAnsi="Arial" w:cs="Arial"/>
        <w:color w:val="888888"/>
        <w:sz w:val="16"/>
        <w:szCs w:val="16"/>
      </w:rPr>
      <w:fldChar w:fldCharType="begin"/>
    </w:r>
    <w:r>
      <w:rPr>
        <w:rFonts w:ascii="Arial" w:eastAsia="Arial" w:hAnsi="Arial" w:cs="Arial"/>
        <w:color w:val="888888"/>
        <w:sz w:val="16"/>
        <w:szCs w:val="16"/>
      </w:rPr>
      <w:instrText>PAGE</w:instrText>
    </w:r>
    <w:r>
      <w:rPr>
        <w:rFonts w:ascii="Arial" w:eastAsia="Arial" w:hAnsi="Arial" w:cs="Arial"/>
        <w:color w:val="888888"/>
        <w:sz w:val="16"/>
        <w:szCs w:val="16"/>
      </w:rPr>
      <w:fldChar w:fldCharType="separate"/>
    </w:r>
    <w:r w:rsidR="001D2DDE">
      <w:rPr>
        <w:rFonts w:ascii="Arial" w:eastAsia="Arial" w:hAnsi="Arial" w:cs="Arial"/>
        <w:noProof/>
        <w:color w:val="888888"/>
        <w:sz w:val="16"/>
        <w:szCs w:val="16"/>
      </w:rPr>
      <w:t>1</w:t>
    </w:r>
    <w:r>
      <w:rPr>
        <w:rFonts w:ascii="Arial" w:eastAsia="Arial" w:hAnsi="Arial" w:cs="Arial"/>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CF9A5" w14:textId="77777777" w:rsidR="0026658F" w:rsidRDefault="0026658F">
      <w:r>
        <w:separator/>
      </w:r>
    </w:p>
  </w:footnote>
  <w:footnote w:type="continuationSeparator" w:id="0">
    <w:p w14:paraId="7655CF77" w14:textId="77777777" w:rsidR="0026658F" w:rsidRDefault="002665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B0ECB" w14:textId="77777777" w:rsidR="00615DC6" w:rsidRDefault="00000000">
    <w:pPr>
      <w:pBdr>
        <w:bottom w:val="single" w:sz="6" w:space="4" w:color="D9A400"/>
      </w:pBdr>
      <w:tabs>
        <w:tab w:val="right" w:pos="9600"/>
      </w:tabs>
    </w:pPr>
    <w:r>
      <w:rPr>
        <w:rFonts w:ascii="Arial" w:eastAsia="Arial" w:hAnsi="Arial" w:cs="Arial"/>
        <w:b/>
        <w:bCs/>
        <w:color w:val="1B6B3A"/>
        <w:sz w:val="18"/>
        <w:szCs w:val="18"/>
      </w:rPr>
      <w:t>AURORE VITRÉ — SECTION TIR</w:t>
    </w:r>
    <w:r>
      <w:rPr>
        <w:sz w:val="18"/>
        <w:szCs w:val="18"/>
      </w:rPr>
      <w:tab/>
    </w:r>
    <w:r>
      <w:rPr>
        <w:rFonts w:ascii="Arial" w:eastAsia="Arial" w:hAnsi="Arial" w:cs="Arial"/>
        <w:color w:val="888888"/>
        <w:sz w:val="18"/>
        <w:szCs w:val="18"/>
      </w:rPr>
      <w:t>Règlement intérieur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802E0"/>
    <w:multiLevelType w:val="hybridMultilevel"/>
    <w:tmpl w:val="0B96C466"/>
    <w:lvl w:ilvl="0" w:tplc="1528E2DE">
      <w:start w:val="1"/>
      <w:numFmt w:val="bullet"/>
      <w:lvlText w:val="•"/>
      <w:lvlJc w:val="left"/>
      <w:pPr>
        <w:ind w:left="400" w:hanging="200"/>
      </w:pPr>
    </w:lvl>
    <w:lvl w:ilvl="1" w:tplc="FA08CAB8">
      <w:numFmt w:val="decimal"/>
      <w:lvlText w:val=""/>
      <w:lvlJc w:val="left"/>
    </w:lvl>
    <w:lvl w:ilvl="2" w:tplc="7D90858E">
      <w:numFmt w:val="decimal"/>
      <w:lvlText w:val=""/>
      <w:lvlJc w:val="left"/>
    </w:lvl>
    <w:lvl w:ilvl="3" w:tplc="1104069A">
      <w:numFmt w:val="decimal"/>
      <w:lvlText w:val=""/>
      <w:lvlJc w:val="left"/>
    </w:lvl>
    <w:lvl w:ilvl="4" w:tplc="BFE42330">
      <w:numFmt w:val="decimal"/>
      <w:lvlText w:val=""/>
      <w:lvlJc w:val="left"/>
    </w:lvl>
    <w:lvl w:ilvl="5" w:tplc="2F30BEFC">
      <w:numFmt w:val="decimal"/>
      <w:lvlText w:val=""/>
      <w:lvlJc w:val="left"/>
    </w:lvl>
    <w:lvl w:ilvl="6" w:tplc="675E1DA4">
      <w:numFmt w:val="decimal"/>
      <w:lvlText w:val=""/>
      <w:lvlJc w:val="left"/>
    </w:lvl>
    <w:lvl w:ilvl="7" w:tplc="5BF07696">
      <w:numFmt w:val="decimal"/>
      <w:lvlText w:val=""/>
      <w:lvlJc w:val="left"/>
    </w:lvl>
    <w:lvl w:ilvl="8" w:tplc="D17AF03A">
      <w:numFmt w:val="decimal"/>
      <w:lvlText w:val=""/>
      <w:lvlJc w:val="left"/>
    </w:lvl>
  </w:abstractNum>
  <w:abstractNum w:abstractNumId="1" w15:restartNumberingAfterBreak="0">
    <w:nsid w:val="1B0F48C1"/>
    <w:multiLevelType w:val="hybridMultilevel"/>
    <w:tmpl w:val="A1000D34"/>
    <w:lvl w:ilvl="0" w:tplc="D24C6336">
      <w:start w:val="1"/>
      <w:numFmt w:val="decimal"/>
      <w:lvlText w:val="%1."/>
      <w:lvlJc w:val="left"/>
      <w:pPr>
        <w:ind w:left="400" w:hanging="220"/>
      </w:pPr>
    </w:lvl>
    <w:lvl w:ilvl="1" w:tplc="A84E583A">
      <w:numFmt w:val="decimal"/>
      <w:lvlText w:val=""/>
      <w:lvlJc w:val="left"/>
    </w:lvl>
    <w:lvl w:ilvl="2" w:tplc="200E11C2">
      <w:numFmt w:val="decimal"/>
      <w:lvlText w:val=""/>
      <w:lvlJc w:val="left"/>
    </w:lvl>
    <w:lvl w:ilvl="3" w:tplc="C7964772">
      <w:numFmt w:val="decimal"/>
      <w:lvlText w:val=""/>
      <w:lvlJc w:val="left"/>
    </w:lvl>
    <w:lvl w:ilvl="4" w:tplc="3D8A3728">
      <w:numFmt w:val="decimal"/>
      <w:lvlText w:val=""/>
      <w:lvlJc w:val="left"/>
    </w:lvl>
    <w:lvl w:ilvl="5" w:tplc="5204B81E">
      <w:numFmt w:val="decimal"/>
      <w:lvlText w:val=""/>
      <w:lvlJc w:val="left"/>
    </w:lvl>
    <w:lvl w:ilvl="6" w:tplc="0F06BCDC">
      <w:numFmt w:val="decimal"/>
      <w:lvlText w:val=""/>
      <w:lvlJc w:val="left"/>
    </w:lvl>
    <w:lvl w:ilvl="7" w:tplc="EAFA17A8">
      <w:numFmt w:val="decimal"/>
      <w:lvlText w:val=""/>
      <w:lvlJc w:val="left"/>
    </w:lvl>
    <w:lvl w:ilvl="8" w:tplc="CCD21DF8">
      <w:numFmt w:val="decimal"/>
      <w:lvlText w:val=""/>
      <w:lvlJc w:val="left"/>
    </w:lvl>
  </w:abstractNum>
  <w:abstractNum w:abstractNumId="2" w15:restartNumberingAfterBreak="0">
    <w:nsid w:val="3D261C28"/>
    <w:multiLevelType w:val="hybridMultilevel"/>
    <w:tmpl w:val="047C735A"/>
    <w:lvl w:ilvl="0" w:tplc="9D0C7292">
      <w:start w:val="1"/>
      <w:numFmt w:val="bullet"/>
      <w:lvlText w:val="●"/>
      <w:lvlJc w:val="left"/>
      <w:pPr>
        <w:ind w:left="720" w:hanging="360"/>
      </w:pPr>
    </w:lvl>
    <w:lvl w:ilvl="1" w:tplc="EFC8700C">
      <w:start w:val="1"/>
      <w:numFmt w:val="bullet"/>
      <w:lvlText w:val="○"/>
      <w:lvlJc w:val="left"/>
      <w:pPr>
        <w:ind w:left="1440" w:hanging="360"/>
      </w:pPr>
    </w:lvl>
    <w:lvl w:ilvl="2" w:tplc="0F602A70">
      <w:start w:val="1"/>
      <w:numFmt w:val="bullet"/>
      <w:lvlText w:val="■"/>
      <w:lvlJc w:val="left"/>
      <w:pPr>
        <w:ind w:left="2160" w:hanging="360"/>
      </w:pPr>
    </w:lvl>
    <w:lvl w:ilvl="3" w:tplc="8700A132">
      <w:start w:val="1"/>
      <w:numFmt w:val="bullet"/>
      <w:lvlText w:val="●"/>
      <w:lvlJc w:val="left"/>
      <w:pPr>
        <w:ind w:left="2880" w:hanging="360"/>
      </w:pPr>
    </w:lvl>
    <w:lvl w:ilvl="4" w:tplc="78B40BA6">
      <w:start w:val="1"/>
      <w:numFmt w:val="bullet"/>
      <w:lvlText w:val="○"/>
      <w:lvlJc w:val="left"/>
      <w:pPr>
        <w:ind w:left="3600" w:hanging="360"/>
      </w:pPr>
    </w:lvl>
    <w:lvl w:ilvl="5" w:tplc="2E9A4054">
      <w:start w:val="1"/>
      <w:numFmt w:val="bullet"/>
      <w:lvlText w:val="■"/>
      <w:lvlJc w:val="left"/>
      <w:pPr>
        <w:ind w:left="4320" w:hanging="360"/>
      </w:pPr>
    </w:lvl>
    <w:lvl w:ilvl="6" w:tplc="26143732">
      <w:start w:val="1"/>
      <w:numFmt w:val="bullet"/>
      <w:lvlText w:val="●"/>
      <w:lvlJc w:val="left"/>
      <w:pPr>
        <w:ind w:left="5040" w:hanging="360"/>
      </w:pPr>
    </w:lvl>
    <w:lvl w:ilvl="7" w:tplc="E34A15A8">
      <w:start w:val="1"/>
      <w:numFmt w:val="bullet"/>
      <w:lvlText w:val="●"/>
      <w:lvlJc w:val="left"/>
      <w:pPr>
        <w:ind w:left="5760" w:hanging="360"/>
      </w:pPr>
    </w:lvl>
    <w:lvl w:ilvl="8" w:tplc="20BA0578">
      <w:start w:val="1"/>
      <w:numFmt w:val="bullet"/>
      <w:lvlText w:val="●"/>
      <w:lvlJc w:val="left"/>
      <w:pPr>
        <w:ind w:left="6480" w:hanging="360"/>
      </w:pPr>
    </w:lvl>
  </w:abstractNum>
  <w:abstractNum w:abstractNumId="3" w15:restartNumberingAfterBreak="0">
    <w:nsid w:val="6B10149A"/>
    <w:multiLevelType w:val="hybridMultilevel"/>
    <w:tmpl w:val="F9BA116A"/>
    <w:lvl w:ilvl="0" w:tplc="697AEB82">
      <w:start w:val="1"/>
      <w:numFmt w:val="decimal"/>
      <w:lvlText w:val="%1."/>
      <w:lvlJc w:val="left"/>
      <w:pPr>
        <w:ind w:left="400" w:hanging="220"/>
      </w:pPr>
    </w:lvl>
    <w:lvl w:ilvl="1" w:tplc="7F4E7B2C">
      <w:numFmt w:val="decimal"/>
      <w:lvlText w:val=""/>
      <w:lvlJc w:val="left"/>
    </w:lvl>
    <w:lvl w:ilvl="2" w:tplc="A698B5E4">
      <w:numFmt w:val="decimal"/>
      <w:lvlText w:val=""/>
      <w:lvlJc w:val="left"/>
    </w:lvl>
    <w:lvl w:ilvl="3" w:tplc="8B969D98">
      <w:numFmt w:val="decimal"/>
      <w:lvlText w:val=""/>
      <w:lvlJc w:val="left"/>
    </w:lvl>
    <w:lvl w:ilvl="4" w:tplc="4B906C76">
      <w:numFmt w:val="decimal"/>
      <w:lvlText w:val=""/>
      <w:lvlJc w:val="left"/>
    </w:lvl>
    <w:lvl w:ilvl="5" w:tplc="5B846386">
      <w:numFmt w:val="decimal"/>
      <w:lvlText w:val=""/>
      <w:lvlJc w:val="left"/>
    </w:lvl>
    <w:lvl w:ilvl="6" w:tplc="763C5462">
      <w:numFmt w:val="decimal"/>
      <w:lvlText w:val=""/>
      <w:lvlJc w:val="left"/>
    </w:lvl>
    <w:lvl w:ilvl="7" w:tplc="C2AA6E3E">
      <w:numFmt w:val="decimal"/>
      <w:lvlText w:val=""/>
      <w:lvlJc w:val="left"/>
    </w:lvl>
    <w:lvl w:ilvl="8" w:tplc="D9A637FC">
      <w:numFmt w:val="decimal"/>
      <w:lvlText w:val=""/>
      <w:lvlJc w:val="left"/>
    </w:lvl>
  </w:abstractNum>
  <w:abstractNum w:abstractNumId="4" w15:restartNumberingAfterBreak="0">
    <w:nsid w:val="70971072"/>
    <w:multiLevelType w:val="hybridMultilevel"/>
    <w:tmpl w:val="104A2AF4"/>
    <w:lvl w:ilvl="0" w:tplc="54D4A160">
      <w:start w:val="1"/>
      <w:numFmt w:val="decimal"/>
      <w:lvlText w:val="%1."/>
      <w:lvlJc w:val="left"/>
      <w:pPr>
        <w:ind w:left="400" w:hanging="220"/>
      </w:pPr>
    </w:lvl>
    <w:lvl w:ilvl="1" w:tplc="6C30CE6A">
      <w:numFmt w:val="decimal"/>
      <w:lvlText w:val=""/>
      <w:lvlJc w:val="left"/>
    </w:lvl>
    <w:lvl w:ilvl="2" w:tplc="77EC3936">
      <w:numFmt w:val="decimal"/>
      <w:lvlText w:val=""/>
      <w:lvlJc w:val="left"/>
    </w:lvl>
    <w:lvl w:ilvl="3" w:tplc="1F94DB84">
      <w:numFmt w:val="decimal"/>
      <w:lvlText w:val=""/>
      <w:lvlJc w:val="left"/>
    </w:lvl>
    <w:lvl w:ilvl="4" w:tplc="07EEB79A">
      <w:numFmt w:val="decimal"/>
      <w:lvlText w:val=""/>
      <w:lvlJc w:val="left"/>
    </w:lvl>
    <w:lvl w:ilvl="5" w:tplc="20F83490">
      <w:numFmt w:val="decimal"/>
      <w:lvlText w:val=""/>
      <w:lvlJc w:val="left"/>
    </w:lvl>
    <w:lvl w:ilvl="6" w:tplc="C1820E84">
      <w:numFmt w:val="decimal"/>
      <w:lvlText w:val=""/>
      <w:lvlJc w:val="left"/>
    </w:lvl>
    <w:lvl w:ilvl="7" w:tplc="3772830E">
      <w:numFmt w:val="decimal"/>
      <w:lvlText w:val=""/>
      <w:lvlJc w:val="left"/>
    </w:lvl>
    <w:lvl w:ilvl="8" w:tplc="28B647A0">
      <w:numFmt w:val="decimal"/>
      <w:lvlText w:val=""/>
      <w:lvlJc w:val="left"/>
    </w:lvl>
  </w:abstractNum>
  <w:num w:numId="1" w16cid:durableId="1936207369">
    <w:abstractNumId w:val="2"/>
    <w:lvlOverride w:ilvl="0">
      <w:startOverride w:val="1"/>
    </w:lvlOverride>
  </w:num>
  <w:num w:numId="2" w16cid:durableId="342561044">
    <w:abstractNumId w:val="0"/>
    <w:lvlOverride w:ilvl="0">
      <w:startOverride w:val="1"/>
    </w:lvlOverride>
  </w:num>
  <w:num w:numId="3" w16cid:durableId="1066682126">
    <w:abstractNumId w:val="3"/>
    <w:lvlOverride w:ilvl="0">
      <w:startOverride w:val="1"/>
    </w:lvlOverride>
  </w:num>
  <w:num w:numId="4" w16cid:durableId="1851526358">
    <w:abstractNumId w:val="4"/>
    <w:lvlOverride w:ilvl="0">
      <w:startOverride w:val="1"/>
    </w:lvlOverride>
  </w:num>
  <w:num w:numId="5" w16cid:durableId="20113799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DC6"/>
    <w:rsid w:val="00065347"/>
    <w:rsid w:val="000742EA"/>
    <w:rsid w:val="001D2DDE"/>
    <w:rsid w:val="0026658F"/>
    <w:rsid w:val="005D2EC8"/>
    <w:rsid w:val="00615DC6"/>
    <w:rsid w:val="00AC296B"/>
    <w:rsid w:val="00AF28A8"/>
    <w:rsid w:val="00B66743"/>
    <w:rsid w:val="00C1441E"/>
    <w:rsid w:val="00C44689"/>
    <w:rsid w:val="00DE5FE0"/>
    <w:rsid w:val="00E50D23"/>
    <w:rsid w:val="00E60861"/>
    <w:rsid w:val="00F50F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5C205"/>
  <w15:docId w15:val="{A0E065D7-352C-479A-903E-82CF0772A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6</Pages>
  <Words>2789</Words>
  <Characters>15342</Characters>
  <Application>Microsoft Office Word</Application>
  <DocSecurity>0</DocSecurity>
  <Lines>127</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Pascal Hennequez</cp:lastModifiedBy>
  <cp:revision>9</cp:revision>
  <dcterms:created xsi:type="dcterms:W3CDTF">2026-08-27T10:35:00Z</dcterms:created>
  <dcterms:modified xsi:type="dcterms:W3CDTF">2026-08-27T13:09:00Z</dcterms:modified>
</cp:coreProperties>
</file>